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83B1" w14:textId="52053019" w:rsidR="00D577E2" w:rsidRPr="00E5291E" w:rsidRDefault="00C3162E" w:rsidP="00C3162E">
      <w:pPr>
        <w:widowControl w:val="0"/>
        <w:autoSpaceDE w:val="0"/>
        <w:autoSpaceDN w:val="0"/>
        <w:adjustRightInd w:val="0"/>
        <w:spacing w:before="79"/>
        <w:ind w:right="40"/>
        <w:jc w:val="center"/>
        <w:rPr>
          <w:b/>
          <w:u w:val="single"/>
        </w:rPr>
      </w:pPr>
      <w:r w:rsidRPr="00E5291E">
        <w:rPr>
          <w:b/>
          <w:noProof/>
          <w:u w:val="single"/>
        </w:rPr>
        <w:drawing>
          <wp:inline distT="0" distB="0" distL="0" distR="0" wp14:anchorId="75C78BDC" wp14:editId="034D79FA">
            <wp:extent cx="5210175" cy="11432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71" cy="11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4F61" w14:textId="2DBF2B93" w:rsidR="007F31A2" w:rsidRPr="00E5291E" w:rsidRDefault="00C85A82" w:rsidP="00B0746F">
      <w:pPr>
        <w:widowControl w:val="0"/>
        <w:autoSpaceDE w:val="0"/>
        <w:autoSpaceDN w:val="0"/>
        <w:adjustRightInd w:val="0"/>
        <w:spacing w:before="79"/>
        <w:ind w:left="120" w:right="707"/>
      </w:pPr>
      <w:r w:rsidRPr="00E5291E">
        <w:rPr>
          <w:u w:val="single"/>
        </w:rPr>
        <w:t>SUBLEASE</w:t>
      </w:r>
      <w:r w:rsidRPr="00E5291E">
        <w:rPr>
          <w:spacing w:val="-10"/>
          <w:u w:val="single"/>
        </w:rPr>
        <w:t xml:space="preserve"> </w:t>
      </w:r>
      <w:r w:rsidRPr="00E5291E">
        <w:rPr>
          <w:u w:val="single"/>
        </w:rPr>
        <w:t>AGREEMENT</w:t>
      </w:r>
      <w:r w:rsidRPr="00E5291E">
        <w:t>:</w:t>
      </w:r>
      <w:r w:rsidRPr="00E5291E">
        <w:rPr>
          <w:spacing w:val="49"/>
        </w:rPr>
        <w:t xml:space="preserve"> </w:t>
      </w:r>
      <w:r w:rsidRPr="00E5291E">
        <w:t>This</w:t>
      </w:r>
      <w:r w:rsidRPr="00E5291E">
        <w:rPr>
          <w:spacing w:val="-2"/>
        </w:rPr>
        <w:t xml:space="preserve"> </w:t>
      </w:r>
      <w:r w:rsidRPr="00E5291E">
        <w:t>is</w:t>
      </w:r>
      <w:r w:rsidRPr="00E5291E">
        <w:rPr>
          <w:spacing w:val="-1"/>
        </w:rPr>
        <w:t xml:space="preserve"> </w:t>
      </w:r>
      <w:r w:rsidRPr="00E5291E">
        <w:t>an</w:t>
      </w:r>
      <w:r w:rsidRPr="00E5291E">
        <w:rPr>
          <w:spacing w:val="-2"/>
        </w:rPr>
        <w:t xml:space="preserve"> </w:t>
      </w:r>
      <w:r w:rsidRPr="00E5291E">
        <w:t>agreement</w:t>
      </w:r>
      <w:r w:rsidRPr="00E5291E">
        <w:rPr>
          <w:spacing w:val="-9"/>
        </w:rPr>
        <w:t xml:space="preserve"> </w:t>
      </w:r>
      <w:r w:rsidRPr="00E5291E">
        <w:t>to</w:t>
      </w:r>
      <w:r w:rsidRPr="00E5291E">
        <w:rPr>
          <w:spacing w:val="-2"/>
        </w:rPr>
        <w:t xml:space="preserve"> </w:t>
      </w:r>
      <w:r w:rsidRPr="00E5291E">
        <w:t>sublet</w:t>
      </w:r>
      <w:r w:rsidRPr="00E5291E">
        <w:rPr>
          <w:spacing w:val="-5"/>
        </w:rPr>
        <w:t xml:space="preserve"> </w:t>
      </w:r>
      <w:r w:rsidRPr="00E5291E">
        <w:t>real</w:t>
      </w:r>
      <w:r w:rsidRPr="00E5291E">
        <w:rPr>
          <w:spacing w:val="-5"/>
        </w:rPr>
        <w:t xml:space="preserve"> </w:t>
      </w:r>
      <w:r w:rsidRPr="00E5291E">
        <w:t>property</w:t>
      </w:r>
      <w:r w:rsidRPr="00E5291E">
        <w:rPr>
          <w:spacing w:val="-8"/>
        </w:rPr>
        <w:t xml:space="preserve"> </w:t>
      </w:r>
      <w:r w:rsidRPr="00E5291E">
        <w:t>according</w:t>
      </w:r>
      <w:r w:rsidRPr="00E5291E">
        <w:rPr>
          <w:spacing w:val="-8"/>
        </w:rPr>
        <w:t xml:space="preserve"> </w:t>
      </w:r>
      <w:r w:rsidRPr="00E5291E">
        <w:t>to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terms</w:t>
      </w:r>
      <w:r w:rsidRPr="00E5291E">
        <w:rPr>
          <w:spacing w:val="-5"/>
        </w:rPr>
        <w:t xml:space="preserve"> </w:t>
      </w:r>
      <w:r w:rsidRPr="00E5291E">
        <w:t>below:</w:t>
      </w:r>
    </w:p>
    <w:p w14:paraId="3F4F0931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before="9" w:line="110" w:lineRule="exact"/>
      </w:pPr>
    </w:p>
    <w:p w14:paraId="5620652E" w14:textId="77777777" w:rsidR="007F31A2" w:rsidRPr="00E5291E" w:rsidRDefault="00C85A82" w:rsidP="00B0746F">
      <w:pPr>
        <w:widowControl w:val="0"/>
        <w:autoSpaceDE w:val="0"/>
        <w:autoSpaceDN w:val="0"/>
        <w:adjustRightInd w:val="0"/>
        <w:spacing w:line="360" w:lineRule="auto"/>
        <w:ind w:left="120" w:right="44"/>
      </w:pPr>
      <w:r w:rsidRPr="00E5291E">
        <w:t>L</w:t>
      </w:r>
      <w:r w:rsidRPr="00E5291E">
        <w:rPr>
          <w:spacing w:val="1"/>
        </w:rPr>
        <w:t>e</w:t>
      </w:r>
      <w:r w:rsidRPr="00E5291E">
        <w:t>ss</w:t>
      </w:r>
      <w:r w:rsidRPr="00E5291E">
        <w:rPr>
          <w:spacing w:val="1"/>
        </w:rPr>
        <w:t>e</w:t>
      </w:r>
      <w:r w:rsidRPr="00E5291E">
        <w:t>e</w:t>
      </w:r>
      <w:r w:rsidRPr="00E5291E">
        <w:rPr>
          <w:spacing w:val="-5"/>
        </w:rPr>
        <w:t xml:space="preserve"> </w:t>
      </w:r>
      <w:r w:rsidRPr="00E5291E">
        <w:t>(</w:t>
      </w:r>
      <w:r w:rsidRPr="00E5291E">
        <w:rPr>
          <w:spacing w:val="1"/>
        </w:rPr>
        <w:t>o</w:t>
      </w:r>
      <w:r w:rsidRPr="00E5291E">
        <w:t>riginal</w:t>
      </w:r>
      <w:r w:rsidRPr="00E5291E">
        <w:rPr>
          <w:spacing w:val="-7"/>
        </w:rPr>
        <w:t xml:space="preserve"> </w:t>
      </w:r>
      <w:r w:rsidRPr="00E5291E">
        <w:t>t</w:t>
      </w:r>
      <w:r w:rsidRPr="00E5291E">
        <w:rPr>
          <w:spacing w:val="1"/>
          <w:w w:val="99"/>
        </w:rPr>
        <w:t>e</w:t>
      </w:r>
      <w:r w:rsidRPr="00E5291E">
        <w:t>n</w:t>
      </w:r>
      <w:r w:rsidRPr="00E5291E">
        <w:rPr>
          <w:w w:val="99"/>
        </w:rPr>
        <w:t>a</w:t>
      </w:r>
      <w:r w:rsidRPr="00E5291E">
        <w:t>nt)</w:t>
      </w:r>
      <w:r w:rsidRPr="00E5291E">
        <w:rPr>
          <w:spacing w:val="3"/>
        </w:rPr>
        <w:t xml:space="preserve"> </w:t>
      </w:r>
      <w:r w:rsidRPr="00E5291E">
        <w:rPr>
          <w:u w:val="single"/>
        </w:rPr>
        <w:t xml:space="preserve">                                                                                                                       </w:t>
      </w:r>
      <w:r w:rsidRPr="00E5291E">
        <w:rPr>
          <w:spacing w:val="27"/>
          <w:u w:val="single"/>
        </w:rPr>
        <w:t xml:space="preserve"> </w:t>
      </w:r>
      <w:r w:rsidRPr="00E5291E">
        <w:rPr>
          <w:spacing w:val="27"/>
        </w:rPr>
        <w:t xml:space="preserve"> </w:t>
      </w:r>
      <w:r w:rsidRPr="00E5291E">
        <w:rPr>
          <w:spacing w:val="1"/>
          <w:w w:val="99"/>
        </w:rPr>
        <w:t>S</w:t>
      </w:r>
      <w:r w:rsidRPr="00E5291E">
        <w:t>u</w:t>
      </w:r>
      <w:r w:rsidRPr="00E5291E">
        <w:rPr>
          <w:w w:val="99"/>
        </w:rPr>
        <w:t>bl</w:t>
      </w:r>
      <w:r w:rsidRPr="00E5291E">
        <w:rPr>
          <w:spacing w:val="1"/>
          <w:w w:val="99"/>
        </w:rPr>
        <w:t>e</w:t>
      </w:r>
      <w:r w:rsidRPr="00E5291E">
        <w:rPr>
          <w:w w:val="99"/>
        </w:rPr>
        <w:t>ss</w:t>
      </w:r>
      <w:r w:rsidRPr="00E5291E">
        <w:rPr>
          <w:spacing w:val="1"/>
          <w:w w:val="99"/>
        </w:rPr>
        <w:t>e</w:t>
      </w:r>
      <w:r w:rsidRPr="00E5291E">
        <w:rPr>
          <w:w w:val="99"/>
        </w:rPr>
        <w:t>e</w:t>
      </w:r>
      <w:r w:rsidRPr="00E5291E">
        <w:t xml:space="preserve"> (p</w:t>
      </w:r>
      <w:r w:rsidRPr="00E5291E">
        <w:rPr>
          <w:spacing w:val="-1"/>
        </w:rPr>
        <w:t>e</w:t>
      </w:r>
      <w:r w:rsidRPr="00E5291E">
        <w:t>rs</w:t>
      </w:r>
      <w:r w:rsidRPr="00E5291E">
        <w:rPr>
          <w:spacing w:val="1"/>
        </w:rPr>
        <w:t>o</w:t>
      </w:r>
      <w:r w:rsidRPr="00E5291E">
        <w:t>n(s)</w:t>
      </w:r>
      <w:r w:rsidRPr="00E5291E">
        <w:rPr>
          <w:spacing w:val="-6"/>
        </w:rPr>
        <w:t xml:space="preserve"> </w:t>
      </w:r>
      <w:r w:rsidRPr="00E5291E">
        <w:t>m</w:t>
      </w:r>
      <w:r w:rsidRPr="00E5291E">
        <w:rPr>
          <w:spacing w:val="1"/>
        </w:rPr>
        <w:t>o</w:t>
      </w:r>
      <w:r w:rsidRPr="00E5291E">
        <w:t>ving</w:t>
      </w:r>
      <w:r w:rsidRPr="00E5291E">
        <w:rPr>
          <w:spacing w:val="-3"/>
        </w:rPr>
        <w:t xml:space="preserve"> </w:t>
      </w:r>
      <w:r w:rsidRPr="00E5291E">
        <w:rPr>
          <w:w w:val="99"/>
        </w:rPr>
        <w:t>i</w:t>
      </w:r>
      <w:r w:rsidRPr="00E5291E">
        <w:t>n)</w:t>
      </w:r>
      <w:r w:rsidRPr="00E5291E">
        <w:rPr>
          <w:spacing w:val="3"/>
        </w:rPr>
        <w:t xml:space="preserve"> </w:t>
      </w:r>
      <w:r w:rsidRPr="00E5291E">
        <w:rPr>
          <w:u w:val="single"/>
        </w:rPr>
        <w:t xml:space="preserve">                                                                                                            </w:t>
      </w:r>
      <w:r w:rsidRPr="00E5291E">
        <w:rPr>
          <w:spacing w:val="11"/>
          <w:u w:val="single"/>
        </w:rPr>
        <w:t xml:space="preserve"> </w:t>
      </w:r>
      <w:r w:rsidRPr="00E5291E">
        <w:rPr>
          <w:spacing w:val="11"/>
        </w:rPr>
        <w:t xml:space="preserve"> </w:t>
      </w:r>
      <w:r w:rsidRPr="00E5291E">
        <w:rPr>
          <w:w w:val="99"/>
        </w:rPr>
        <w:t>and</w:t>
      </w:r>
      <w:r w:rsidRPr="00E5291E">
        <w:t xml:space="preserve"> the</w:t>
      </w:r>
      <w:r w:rsidRPr="00E5291E">
        <w:rPr>
          <w:spacing w:val="-2"/>
        </w:rPr>
        <w:t xml:space="preserve"> </w:t>
      </w:r>
      <w:r w:rsidRPr="00E5291E">
        <w:t>Lessor</w:t>
      </w:r>
      <w:r w:rsidRPr="00E5291E">
        <w:rPr>
          <w:spacing w:val="-5"/>
        </w:rPr>
        <w:t xml:space="preserve"> </w:t>
      </w:r>
      <w:r w:rsidRPr="00E5291E">
        <w:t xml:space="preserve">(landlord) </w:t>
      </w:r>
      <w:r w:rsidRPr="00E5291E">
        <w:rPr>
          <w:u w:val="single"/>
        </w:rPr>
        <w:t xml:space="preserve">                                                                                                               </w:t>
      </w:r>
      <w:r w:rsidRPr="00E5291E">
        <w:rPr>
          <w:spacing w:val="52"/>
          <w:u w:val="single"/>
        </w:rPr>
        <w:t xml:space="preserve"> </w:t>
      </w:r>
      <w:r w:rsidRPr="00E5291E">
        <w:t>for the</w:t>
      </w:r>
      <w:r w:rsidRPr="00E5291E">
        <w:rPr>
          <w:spacing w:val="-3"/>
        </w:rPr>
        <w:t xml:space="preserve"> </w:t>
      </w:r>
      <w:r w:rsidRPr="00E5291E">
        <w:t>period</w:t>
      </w:r>
      <w:r w:rsidRPr="00E5291E">
        <w:rPr>
          <w:spacing w:val="-6"/>
        </w:rPr>
        <w:t xml:space="preserve"> </w:t>
      </w:r>
      <w:r w:rsidRPr="00E5291E">
        <w:t xml:space="preserve">beginning </w:t>
      </w:r>
      <w:r w:rsidRPr="00E5291E">
        <w:rPr>
          <w:u w:val="single"/>
        </w:rPr>
        <w:t xml:space="preserve">                                      </w:t>
      </w:r>
      <w:r w:rsidRPr="00E5291E">
        <w:rPr>
          <w:spacing w:val="52"/>
          <w:u w:val="single"/>
        </w:rPr>
        <w:t xml:space="preserve"> </w:t>
      </w:r>
      <w:r w:rsidRPr="00E5291E">
        <w:rPr>
          <w:spacing w:val="-51"/>
        </w:rPr>
        <w:t xml:space="preserve"> </w:t>
      </w:r>
      <w:r w:rsidRPr="00E5291E">
        <w:t>and</w:t>
      </w:r>
      <w:r w:rsidRPr="00E5291E">
        <w:rPr>
          <w:spacing w:val="-3"/>
        </w:rPr>
        <w:t xml:space="preserve"> </w:t>
      </w:r>
      <w:r w:rsidRPr="00E5291E">
        <w:t>ending</w:t>
      </w:r>
      <w:r w:rsidRPr="00E5291E">
        <w:rPr>
          <w:spacing w:val="-6"/>
        </w:rPr>
        <w:t xml:space="preserve"> </w:t>
      </w:r>
      <w:r w:rsidRPr="00E5291E">
        <w:rPr>
          <w:spacing w:val="2"/>
        </w:rPr>
        <w:t>o</w:t>
      </w:r>
      <w:r w:rsidRPr="00E5291E">
        <w:t xml:space="preserve">n </w:t>
      </w:r>
      <w:r w:rsidRPr="00E5291E">
        <w:rPr>
          <w:u w:val="single"/>
        </w:rPr>
        <w:t xml:space="preserve">                                     </w:t>
      </w:r>
      <w:r w:rsidRPr="00E5291E">
        <w:rPr>
          <w:spacing w:val="59"/>
          <w:u w:val="single"/>
        </w:rPr>
        <w:t xml:space="preserve"> </w:t>
      </w:r>
      <w:r w:rsidRPr="00E5291E">
        <w:t>for</w:t>
      </w:r>
      <w:r w:rsidRPr="00E5291E">
        <w:rPr>
          <w:spacing w:val="-3"/>
        </w:rPr>
        <w:t xml:space="preserve"> </w:t>
      </w:r>
      <w:r w:rsidRPr="00E5291E">
        <w:t>the</w:t>
      </w:r>
    </w:p>
    <w:p w14:paraId="33D68162" w14:textId="77777777" w:rsidR="007F31A2" w:rsidRPr="00E5291E" w:rsidRDefault="00C85A82" w:rsidP="00B0746F">
      <w:pPr>
        <w:widowControl w:val="0"/>
        <w:autoSpaceDE w:val="0"/>
        <w:autoSpaceDN w:val="0"/>
        <w:adjustRightInd w:val="0"/>
        <w:spacing w:line="239" w:lineRule="exact"/>
        <w:ind w:left="120" w:right="106"/>
      </w:pPr>
      <w:r w:rsidRPr="00E5291E">
        <w:t>premises</w:t>
      </w:r>
      <w:r w:rsidRPr="00E5291E">
        <w:rPr>
          <w:spacing w:val="-8"/>
        </w:rPr>
        <w:t xml:space="preserve"> </w:t>
      </w:r>
      <w:r w:rsidRPr="00E5291E">
        <w:t>loc</w:t>
      </w:r>
      <w:r w:rsidRPr="00E5291E">
        <w:rPr>
          <w:spacing w:val="1"/>
        </w:rPr>
        <w:t>a</w:t>
      </w:r>
      <w:r w:rsidRPr="00E5291E">
        <w:t>ted</w:t>
      </w:r>
      <w:r w:rsidRPr="00E5291E">
        <w:rPr>
          <w:spacing w:val="-7"/>
        </w:rPr>
        <w:t xml:space="preserve"> </w:t>
      </w:r>
      <w:r w:rsidRPr="00E5291E">
        <w:t xml:space="preserve">at </w:t>
      </w:r>
      <w:r w:rsidRPr="00E5291E">
        <w:rPr>
          <w:u w:val="single"/>
        </w:rPr>
        <w:t xml:space="preserve">                                                                                                    </w:t>
      </w:r>
      <w:r w:rsidRPr="00E5291E">
        <w:rPr>
          <w:spacing w:val="60"/>
          <w:u w:val="single"/>
        </w:rPr>
        <w:t xml:space="preserve"> </w:t>
      </w:r>
      <w:r w:rsidRPr="00E5291E">
        <w:t xml:space="preserve">Apt. </w:t>
      </w:r>
      <w:r w:rsidRPr="00E5291E">
        <w:rPr>
          <w:u w:val="single"/>
        </w:rPr>
        <w:t xml:space="preserve">       </w:t>
      </w:r>
      <w:r w:rsidRPr="00E5291E">
        <w:rPr>
          <w:spacing w:val="58"/>
          <w:u w:val="single"/>
        </w:rPr>
        <w:t xml:space="preserve"> </w:t>
      </w:r>
      <w:r w:rsidRPr="00E5291E">
        <w:rPr>
          <w:spacing w:val="1"/>
        </w:rPr>
        <w:t xml:space="preserve"> City</w:t>
      </w:r>
    </w:p>
    <w:p w14:paraId="472E671D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line="120" w:lineRule="exact"/>
      </w:pPr>
    </w:p>
    <w:p w14:paraId="7EAD219C" w14:textId="78930F0C" w:rsidR="007F31A2" w:rsidRPr="00E5291E" w:rsidRDefault="00C85A82" w:rsidP="00C3162E">
      <w:pPr>
        <w:widowControl w:val="0"/>
        <w:tabs>
          <w:tab w:val="left" w:pos="1140"/>
          <w:tab w:val="left" w:pos="3720"/>
          <w:tab w:val="left" w:pos="4560"/>
        </w:tabs>
        <w:autoSpaceDE w:val="0"/>
        <w:autoSpaceDN w:val="0"/>
        <w:adjustRightInd w:val="0"/>
        <w:spacing w:line="359" w:lineRule="auto"/>
        <w:ind w:left="120" w:right="202"/>
      </w:pPr>
      <w:proofErr w:type="gramStart"/>
      <w:r w:rsidRPr="00E5291E">
        <w:rPr>
          <w:spacing w:val="1"/>
        </w:rPr>
        <w:t>o</w:t>
      </w:r>
      <w:r w:rsidRPr="00E5291E">
        <w:t>f</w:t>
      </w:r>
      <w:r w:rsidRPr="00E5291E">
        <w:rPr>
          <w:spacing w:val="-1"/>
        </w:rPr>
        <w:t xml:space="preserve"> </w:t>
      </w:r>
      <w:r w:rsidRPr="00E5291E">
        <w:rPr>
          <w:spacing w:val="1"/>
          <w:u w:val="single"/>
        </w:rPr>
        <w:t xml:space="preserve"> </w:t>
      </w:r>
      <w:r w:rsidRPr="00E5291E">
        <w:rPr>
          <w:u w:val="single"/>
        </w:rPr>
        <w:tab/>
      </w:r>
      <w:proofErr w:type="gramEnd"/>
      <w:r w:rsidRPr="00E5291E">
        <w:rPr>
          <w:u w:val="single"/>
        </w:rPr>
        <w:tab/>
      </w:r>
      <w:r w:rsidRPr="00E5291E">
        <w:rPr>
          <w:spacing w:val="2"/>
        </w:rPr>
        <w:t>C</w:t>
      </w:r>
      <w:r w:rsidRPr="00E5291E">
        <w:rPr>
          <w:spacing w:val="1"/>
        </w:rPr>
        <w:t>o</w:t>
      </w:r>
      <w:r w:rsidRPr="00E5291E">
        <w:t>unty,</w:t>
      </w:r>
      <w:r w:rsidRPr="00E5291E">
        <w:rPr>
          <w:spacing w:val="-7"/>
        </w:rPr>
        <w:t xml:space="preserve"> </w:t>
      </w:r>
      <w:r w:rsidRPr="00E5291E">
        <w:t>Illinoi</w:t>
      </w:r>
      <w:r w:rsidRPr="00E5291E">
        <w:rPr>
          <w:spacing w:val="1"/>
        </w:rPr>
        <w:t>s</w:t>
      </w:r>
      <w:r w:rsidRPr="00E5291E">
        <w:t xml:space="preserve">. </w:t>
      </w:r>
      <w:r w:rsidRPr="00E5291E">
        <w:rPr>
          <w:spacing w:val="54"/>
        </w:rPr>
        <w:t xml:space="preserve"> </w:t>
      </w:r>
      <w:r w:rsidRPr="00E5291E">
        <w:t>Sublease</w:t>
      </w:r>
      <w:r w:rsidRPr="00E5291E">
        <w:rPr>
          <w:spacing w:val="-7"/>
        </w:rPr>
        <w:t xml:space="preserve"> </w:t>
      </w:r>
      <w:r w:rsidRPr="00E5291E">
        <w:t>is</w:t>
      </w:r>
      <w:r w:rsidRPr="00E5291E">
        <w:rPr>
          <w:spacing w:val="-1"/>
        </w:rPr>
        <w:t xml:space="preserve"> </w:t>
      </w:r>
      <w:r w:rsidRPr="00E5291E">
        <w:rPr>
          <w:spacing w:val="1"/>
        </w:rPr>
        <w:t>fo</w:t>
      </w:r>
      <w:r w:rsidRPr="00E5291E">
        <w:t>r</w:t>
      </w:r>
      <w:r w:rsidRPr="00E5291E">
        <w:rPr>
          <w:spacing w:val="-3"/>
        </w:rPr>
        <w:t xml:space="preserve"> </w:t>
      </w:r>
      <w:r w:rsidRPr="00E5291E">
        <w:t>possession</w:t>
      </w:r>
      <w:r w:rsidRPr="00E5291E">
        <w:rPr>
          <w:spacing w:val="-8"/>
        </w:rPr>
        <w:t xml:space="preserve"> </w:t>
      </w:r>
      <w:r w:rsidRPr="00E5291E">
        <w:t>of</w:t>
      </w:r>
      <w:r w:rsidRPr="00E5291E">
        <w:rPr>
          <w:spacing w:val="-2"/>
        </w:rPr>
        <w:t xml:space="preserve"> </w:t>
      </w:r>
      <w:r w:rsidRPr="00E5291E">
        <w:t>(check one):</w:t>
      </w:r>
      <w:r w:rsidRPr="00E5291E">
        <w:rPr>
          <w:spacing w:val="58"/>
        </w:rPr>
        <w:t xml:space="preserve"> </w:t>
      </w:r>
      <w:r w:rsidRPr="00E5291E">
        <w:rPr>
          <w:u w:val="single"/>
        </w:rPr>
        <w:tab/>
      </w:r>
      <w:r w:rsidRPr="00E5291E">
        <w:rPr>
          <w:spacing w:val="2"/>
        </w:rPr>
        <w:t>e</w:t>
      </w:r>
      <w:r w:rsidRPr="00E5291E">
        <w:t>ntire</w:t>
      </w:r>
      <w:r w:rsidRPr="00E5291E">
        <w:rPr>
          <w:spacing w:val="-5"/>
        </w:rPr>
        <w:t xml:space="preserve"> </w:t>
      </w:r>
      <w:r w:rsidRPr="00E5291E">
        <w:t>r</w:t>
      </w:r>
      <w:r w:rsidRPr="00E5291E">
        <w:rPr>
          <w:spacing w:val="1"/>
        </w:rPr>
        <w:t>e</w:t>
      </w:r>
      <w:r w:rsidRPr="00E5291E">
        <w:t>ntal</w:t>
      </w:r>
      <w:r w:rsidRPr="00E5291E">
        <w:rPr>
          <w:spacing w:val="-3"/>
        </w:rPr>
        <w:t xml:space="preserve"> </w:t>
      </w:r>
      <w:r w:rsidRPr="00E5291E">
        <w:rPr>
          <w:spacing w:val="1"/>
        </w:rPr>
        <w:t>un</w:t>
      </w:r>
      <w:r w:rsidRPr="00E5291E">
        <w:t>it</w:t>
      </w:r>
      <w:r w:rsidRPr="00E5291E">
        <w:rPr>
          <w:spacing w:val="-1"/>
        </w:rPr>
        <w:t xml:space="preserve"> </w:t>
      </w:r>
      <w:proofErr w:type="gramStart"/>
      <w:r w:rsidRPr="00E5291E">
        <w:rPr>
          <w:spacing w:val="1"/>
        </w:rPr>
        <w:t>o</w:t>
      </w:r>
      <w:r w:rsidRPr="00E5291E">
        <w:t>r</w:t>
      </w:r>
      <w:r w:rsidRPr="00E5291E">
        <w:rPr>
          <w:spacing w:val="-1"/>
        </w:rPr>
        <w:t xml:space="preserve"> </w:t>
      </w:r>
      <w:r w:rsidRPr="00E5291E">
        <w:rPr>
          <w:spacing w:val="1"/>
          <w:u w:val="single"/>
        </w:rPr>
        <w:t xml:space="preserve"> </w:t>
      </w:r>
      <w:r w:rsidRPr="00E5291E">
        <w:rPr>
          <w:u w:val="single"/>
        </w:rPr>
        <w:tab/>
      </w:r>
      <w:proofErr w:type="gramEnd"/>
      <w:r w:rsidRPr="00E5291E">
        <w:rPr>
          <w:u w:val="single"/>
        </w:rPr>
        <w:tab/>
      </w:r>
      <w:r w:rsidRPr="00E5291E">
        <w:t>%</w:t>
      </w:r>
      <w:r w:rsidRPr="00E5291E">
        <w:rPr>
          <w:spacing w:val="-2"/>
        </w:rPr>
        <w:t xml:space="preserve"> </w:t>
      </w:r>
      <w:r w:rsidRPr="00E5291E">
        <w:rPr>
          <w:spacing w:val="2"/>
        </w:rPr>
        <w:t>o</w:t>
      </w:r>
      <w:r w:rsidRPr="00E5291E">
        <w:t>f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rental</w:t>
      </w:r>
      <w:r w:rsidRPr="00E5291E">
        <w:rPr>
          <w:spacing w:val="-4"/>
        </w:rPr>
        <w:t xml:space="preserve"> </w:t>
      </w:r>
      <w:r w:rsidRPr="00E5291E">
        <w:t>u</w:t>
      </w:r>
      <w:r w:rsidRPr="00E5291E">
        <w:rPr>
          <w:spacing w:val="1"/>
        </w:rPr>
        <w:t>n</w:t>
      </w:r>
      <w:r w:rsidRPr="00E5291E">
        <w:t>it under</w:t>
      </w:r>
      <w:r w:rsidRPr="00E5291E">
        <w:rPr>
          <w:spacing w:val="-5"/>
        </w:rPr>
        <w:t xml:space="preserve"> </w:t>
      </w:r>
      <w:r w:rsidRPr="00E5291E">
        <w:t>the</w:t>
      </w:r>
      <w:r w:rsidRPr="00E5291E">
        <w:rPr>
          <w:spacing w:val="-2"/>
        </w:rPr>
        <w:t xml:space="preserve"> </w:t>
      </w:r>
      <w:r w:rsidRPr="00E5291E">
        <w:rPr>
          <w:spacing w:val="1"/>
        </w:rPr>
        <w:t>fo</w:t>
      </w:r>
      <w:r w:rsidRPr="00E5291E">
        <w:t>llowing</w:t>
      </w:r>
      <w:r w:rsidRPr="00E5291E">
        <w:rPr>
          <w:spacing w:val="-8"/>
        </w:rPr>
        <w:t xml:space="preserve"> </w:t>
      </w:r>
      <w:r w:rsidRPr="00E5291E">
        <w:t>ter</w:t>
      </w:r>
      <w:r w:rsidRPr="00E5291E">
        <w:rPr>
          <w:spacing w:val="1"/>
        </w:rPr>
        <w:t>m</w:t>
      </w:r>
      <w:r w:rsidRPr="00E5291E">
        <w:t>s:</w:t>
      </w:r>
    </w:p>
    <w:p w14:paraId="52EF55A2" w14:textId="77777777" w:rsidR="007F31A2" w:rsidRPr="00E5291E" w:rsidRDefault="00C85A82" w:rsidP="00B0746F">
      <w:pPr>
        <w:widowControl w:val="0"/>
        <w:autoSpaceDE w:val="0"/>
        <w:autoSpaceDN w:val="0"/>
        <w:adjustRightInd w:val="0"/>
        <w:ind w:left="120" w:right="136"/>
      </w:pPr>
      <w:r w:rsidRPr="00E5291E">
        <w:t>1.</w:t>
      </w:r>
      <w:r w:rsidRPr="00E5291E">
        <w:rPr>
          <w:spacing w:val="-2"/>
        </w:rPr>
        <w:t xml:space="preserve"> </w:t>
      </w:r>
      <w:r w:rsidRPr="00E5291E">
        <w:t>Sublessee</w:t>
      </w:r>
      <w:r w:rsidRPr="00E5291E">
        <w:rPr>
          <w:spacing w:val="-9"/>
        </w:rPr>
        <w:t xml:space="preserve"> </w:t>
      </w:r>
      <w:r w:rsidRPr="00E5291E">
        <w:t>shall</w:t>
      </w:r>
      <w:r w:rsidRPr="00E5291E">
        <w:rPr>
          <w:spacing w:val="-3"/>
        </w:rPr>
        <w:t xml:space="preserve"> </w:t>
      </w:r>
      <w:r w:rsidRPr="00E5291E">
        <w:t>pay</w:t>
      </w:r>
      <w:r w:rsidRPr="00E5291E">
        <w:rPr>
          <w:spacing w:val="-4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total</w:t>
      </w:r>
      <w:r w:rsidRPr="00E5291E">
        <w:rPr>
          <w:spacing w:val="-4"/>
        </w:rPr>
        <w:t xml:space="preserve"> </w:t>
      </w:r>
      <w:r w:rsidRPr="00E5291E">
        <w:t>sum</w:t>
      </w:r>
      <w:r w:rsidRPr="00E5291E">
        <w:rPr>
          <w:spacing w:val="-3"/>
        </w:rPr>
        <w:t xml:space="preserve"> </w:t>
      </w:r>
      <w:r w:rsidRPr="00E5291E">
        <w:t>of</w:t>
      </w:r>
      <w:r w:rsidRPr="00E5291E">
        <w:rPr>
          <w:spacing w:val="-2"/>
        </w:rPr>
        <w:t xml:space="preserve"> </w:t>
      </w:r>
      <w:r w:rsidRPr="00E5291E">
        <w:t xml:space="preserve">$ </w:t>
      </w:r>
      <w:r w:rsidRPr="00E5291E">
        <w:rPr>
          <w:u w:val="single"/>
        </w:rPr>
        <w:t xml:space="preserve">                         </w:t>
      </w:r>
      <w:r w:rsidRPr="00E5291E">
        <w:rPr>
          <w:spacing w:val="59"/>
          <w:u w:val="single"/>
        </w:rPr>
        <w:t xml:space="preserve"> </w:t>
      </w:r>
      <w:r w:rsidRPr="00E5291E">
        <w:rPr>
          <w:spacing w:val="-55"/>
        </w:rPr>
        <w:t xml:space="preserve"> </w:t>
      </w:r>
      <w:r w:rsidRPr="00E5291E">
        <w:t>as</w:t>
      </w:r>
      <w:r w:rsidRPr="00E5291E">
        <w:rPr>
          <w:spacing w:val="-1"/>
        </w:rPr>
        <w:t xml:space="preserve"> </w:t>
      </w:r>
      <w:r w:rsidRPr="00E5291E">
        <w:t>rent</w:t>
      </w:r>
      <w:r w:rsidRPr="00E5291E">
        <w:rPr>
          <w:spacing w:val="-3"/>
        </w:rPr>
        <w:t xml:space="preserve"> </w:t>
      </w:r>
      <w:r w:rsidRPr="00E5291E">
        <w:rPr>
          <w:spacing w:val="1"/>
        </w:rPr>
        <w:t>fo</w:t>
      </w:r>
      <w:r w:rsidRPr="00E5291E">
        <w:t>r</w:t>
      </w:r>
      <w:r w:rsidRPr="00E5291E">
        <w:rPr>
          <w:spacing w:val="-3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sublea</w:t>
      </w:r>
      <w:r w:rsidRPr="00E5291E">
        <w:rPr>
          <w:spacing w:val="1"/>
        </w:rPr>
        <w:t>s</w:t>
      </w:r>
      <w:r w:rsidRPr="00E5291E">
        <w:t>e</w:t>
      </w:r>
      <w:r w:rsidRPr="00E5291E">
        <w:rPr>
          <w:spacing w:val="-8"/>
        </w:rPr>
        <w:t xml:space="preserve"> </w:t>
      </w:r>
      <w:r w:rsidRPr="00E5291E">
        <w:t>term,</w:t>
      </w:r>
      <w:r w:rsidRPr="00E5291E">
        <w:rPr>
          <w:spacing w:val="-4"/>
        </w:rPr>
        <w:t xml:space="preserve"> </w:t>
      </w:r>
      <w:r w:rsidRPr="00E5291E">
        <w:t>in ins</w:t>
      </w:r>
      <w:r w:rsidRPr="00E5291E">
        <w:rPr>
          <w:spacing w:val="2"/>
        </w:rPr>
        <w:t>t</w:t>
      </w:r>
      <w:r w:rsidRPr="00E5291E">
        <w:t>allments</w:t>
      </w:r>
      <w:r w:rsidRPr="00E5291E">
        <w:rPr>
          <w:spacing w:val="-10"/>
        </w:rPr>
        <w:t xml:space="preserve"> </w:t>
      </w:r>
      <w:r w:rsidRPr="00E5291E">
        <w:t>of</w:t>
      </w:r>
    </w:p>
    <w:p w14:paraId="42B4FA59" w14:textId="77777777" w:rsidR="007F31A2" w:rsidRPr="00E5291E" w:rsidRDefault="00B0746F" w:rsidP="00B0746F">
      <w:pPr>
        <w:widowControl w:val="0"/>
        <w:autoSpaceDE w:val="0"/>
        <w:autoSpaceDN w:val="0"/>
        <w:adjustRightInd w:val="0"/>
        <w:spacing w:line="235" w:lineRule="exact"/>
        <w:ind w:left="120" w:right="47"/>
      </w:pPr>
      <w:r w:rsidRPr="00E5291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A28247" wp14:editId="006CA4E7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59436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9BD7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2.5pt,540pt,22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" o:allowincell="f" filled="f" strokeweight=".26808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5A82" w:rsidRPr="00E5291E">
        <w:rPr>
          <w:w w:val="99"/>
        </w:rPr>
        <w:t>$</w:t>
      </w:r>
      <w:r w:rsidR="00C85A82" w:rsidRPr="00E5291E">
        <w:rPr>
          <w:u w:val="single"/>
        </w:rPr>
        <w:t xml:space="preserve">                        </w:t>
      </w:r>
      <w:r w:rsidR="00C85A82" w:rsidRPr="00E5291E">
        <w:rPr>
          <w:spacing w:val="4"/>
          <w:u w:val="single"/>
        </w:rPr>
        <w:t xml:space="preserve"> </w:t>
      </w:r>
      <w:r w:rsidR="00C85A82" w:rsidRPr="00E5291E">
        <w:rPr>
          <w:w w:val="99"/>
        </w:rPr>
        <w:t>due</w:t>
      </w:r>
      <w:r w:rsidR="00C85A82" w:rsidRPr="00E5291E">
        <w:rPr>
          <w:spacing w:val="1"/>
        </w:rPr>
        <w:t xml:space="preserve"> </w:t>
      </w:r>
      <w:r w:rsidR="00C85A82" w:rsidRPr="00E5291E">
        <w:rPr>
          <w:w w:val="99"/>
        </w:rPr>
        <w:t>to</w:t>
      </w:r>
      <w:r w:rsidR="00C85A82" w:rsidRPr="00E5291E">
        <w:t xml:space="preserve"> </w:t>
      </w:r>
      <w:r w:rsidR="00C85A82" w:rsidRPr="00E5291E">
        <w:rPr>
          <w:w w:val="99"/>
        </w:rPr>
        <w:t>the</w:t>
      </w:r>
      <w:r w:rsidR="00C85A82" w:rsidRPr="00E5291E">
        <w:t xml:space="preserve"> (check </w:t>
      </w:r>
      <w:proofErr w:type="gramStart"/>
      <w:r w:rsidR="00C85A82" w:rsidRPr="00E5291E">
        <w:rPr>
          <w:w w:val="99"/>
        </w:rPr>
        <w:t>one)</w:t>
      </w:r>
      <w:r w:rsidR="00C85A82" w:rsidRPr="00E5291E">
        <w:rPr>
          <w:spacing w:val="1"/>
        </w:rPr>
        <w:t xml:space="preserve"> </w:t>
      </w:r>
      <w:r w:rsidR="00C85A82" w:rsidRPr="00E5291E">
        <w:rPr>
          <w:u w:val="single"/>
        </w:rPr>
        <w:t xml:space="preserve">  </w:t>
      </w:r>
      <w:proofErr w:type="gramEnd"/>
      <w:r w:rsidR="00C85A82" w:rsidRPr="00E5291E">
        <w:rPr>
          <w:u w:val="single"/>
        </w:rPr>
        <w:t xml:space="preserve">  </w:t>
      </w:r>
      <w:r w:rsidR="00C85A82" w:rsidRPr="00E5291E">
        <w:rPr>
          <w:spacing w:val="28"/>
          <w:u w:val="single"/>
        </w:rPr>
        <w:t xml:space="preserve"> </w:t>
      </w:r>
      <w:r w:rsidR="00C85A82" w:rsidRPr="00E5291E">
        <w:t xml:space="preserve"> </w:t>
      </w:r>
      <w:r w:rsidR="00C85A82" w:rsidRPr="00E5291E">
        <w:rPr>
          <w:w w:val="99"/>
        </w:rPr>
        <w:t>Lessor</w:t>
      </w:r>
      <w:r w:rsidR="00C85A82" w:rsidRPr="00E5291E">
        <w:t xml:space="preserve">  </w:t>
      </w:r>
      <w:r w:rsidR="00C85A82" w:rsidRPr="00E5291E">
        <w:rPr>
          <w:u w:val="single"/>
        </w:rPr>
        <w:t xml:space="preserve">    </w:t>
      </w:r>
      <w:r w:rsidR="00C85A82" w:rsidRPr="00E5291E">
        <w:rPr>
          <w:spacing w:val="28"/>
          <w:u w:val="single"/>
        </w:rPr>
        <w:t xml:space="preserve"> </w:t>
      </w:r>
      <w:r w:rsidR="00C85A82" w:rsidRPr="00E5291E">
        <w:t xml:space="preserve"> </w:t>
      </w:r>
      <w:r w:rsidR="00C85A82" w:rsidRPr="00E5291E">
        <w:rPr>
          <w:w w:val="99"/>
        </w:rPr>
        <w:t>Lessee</w:t>
      </w:r>
      <w:r w:rsidR="00C85A82" w:rsidRPr="00E5291E">
        <w:t xml:space="preserve"> </w:t>
      </w:r>
      <w:r w:rsidR="00C85A82" w:rsidRPr="00E5291E">
        <w:rPr>
          <w:w w:val="99"/>
        </w:rPr>
        <w:t>on</w:t>
      </w:r>
      <w:r w:rsidR="00C85A82" w:rsidRPr="00E5291E">
        <w:t xml:space="preserve"> </w:t>
      </w:r>
      <w:r w:rsidR="00C85A82" w:rsidRPr="00E5291E">
        <w:rPr>
          <w:u w:val="single"/>
        </w:rPr>
        <w:t xml:space="preserve">                                                        </w:t>
      </w:r>
      <w:r w:rsidR="00C85A82" w:rsidRPr="00E5291E">
        <w:rPr>
          <w:spacing w:val="-19"/>
          <w:u w:val="single"/>
        </w:rPr>
        <w:t xml:space="preserve"> </w:t>
      </w:r>
    </w:p>
    <w:p w14:paraId="33F501A6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line="200" w:lineRule="exact"/>
      </w:pPr>
    </w:p>
    <w:p w14:paraId="594D048F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before="20" w:line="260" w:lineRule="exact"/>
      </w:pPr>
      <w:bookmarkStart w:id="0" w:name="_GoBack"/>
      <w:bookmarkEnd w:id="0"/>
    </w:p>
    <w:p w14:paraId="7AB4D82F" w14:textId="74B4046C" w:rsidR="007F31A2" w:rsidRPr="00E5291E" w:rsidRDefault="00C85A82" w:rsidP="00B0746F">
      <w:pPr>
        <w:widowControl w:val="0"/>
        <w:tabs>
          <w:tab w:val="left" w:pos="3460"/>
          <w:tab w:val="left" w:pos="7180"/>
          <w:tab w:val="left" w:pos="8260"/>
          <w:tab w:val="left" w:pos="9420"/>
        </w:tabs>
        <w:autoSpaceDE w:val="0"/>
        <w:autoSpaceDN w:val="0"/>
        <w:adjustRightInd w:val="0"/>
        <w:spacing w:before="44"/>
        <w:ind w:left="120" w:right="98"/>
      </w:pPr>
      <w:r w:rsidRPr="00E5291E">
        <w:t>2.</w:t>
      </w:r>
      <w:r w:rsidRPr="00E5291E">
        <w:rPr>
          <w:spacing w:val="59"/>
        </w:rPr>
        <w:t xml:space="preserve"> </w:t>
      </w:r>
      <w:r w:rsidRPr="00E5291E">
        <w:t>Lessee</w:t>
      </w:r>
      <w:r w:rsidRPr="00E5291E">
        <w:rPr>
          <w:spacing w:val="-6"/>
        </w:rPr>
        <w:t xml:space="preserve"> </w:t>
      </w:r>
      <w:r w:rsidRPr="00E5291E">
        <w:t>sh</w:t>
      </w:r>
      <w:r w:rsidRPr="00E5291E">
        <w:rPr>
          <w:spacing w:val="1"/>
        </w:rPr>
        <w:t>a</w:t>
      </w:r>
      <w:r w:rsidRPr="00E5291E">
        <w:t>ll</w:t>
      </w:r>
      <w:r w:rsidRPr="00E5291E">
        <w:rPr>
          <w:spacing w:val="-4"/>
        </w:rPr>
        <w:t xml:space="preserve"> </w:t>
      </w:r>
      <w:r w:rsidRPr="00E5291E">
        <w:t>pay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remainder</w:t>
      </w:r>
      <w:r w:rsidRPr="00E5291E">
        <w:rPr>
          <w:spacing w:val="-9"/>
        </w:rPr>
        <w:t xml:space="preserve"> </w:t>
      </w:r>
      <w:r w:rsidRPr="00E5291E">
        <w:t>of</w:t>
      </w:r>
      <w:r w:rsidRPr="00E5291E">
        <w:rPr>
          <w:spacing w:val="-2"/>
        </w:rPr>
        <w:t xml:space="preserve"> </w:t>
      </w:r>
      <w:r w:rsidRPr="00E5291E">
        <w:t>the rent</w:t>
      </w:r>
      <w:r w:rsidRPr="00E5291E">
        <w:rPr>
          <w:spacing w:val="-3"/>
        </w:rPr>
        <w:t xml:space="preserve"> </w:t>
      </w:r>
      <w:r w:rsidRPr="00E5291E">
        <w:t>for</w:t>
      </w:r>
      <w:r w:rsidRPr="00E5291E">
        <w:rPr>
          <w:spacing w:val="-3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term</w:t>
      </w:r>
      <w:r w:rsidRPr="00E5291E">
        <w:rPr>
          <w:spacing w:val="-4"/>
        </w:rPr>
        <w:t xml:space="preserve"> </w:t>
      </w:r>
      <w:r w:rsidRPr="00E5291E">
        <w:t>to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 xml:space="preserve">(check </w:t>
      </w:r>
      <w:proofErr w:type="gramStart"/>
      <w:r w:rsidRPr="00E5291E">
        <w:t>one)</w:t>
      </w:r>
      <w:r w:rsidRPr="00E5291E">
        <w:rPr>
          <w:spacing w:val="-2"/>
        </w:rPr>
        <w:t xml:space="preserve"> </w:t>
      </w:r>
      <w:r w:rsidRPr="00E5291E">
        <w:rPr>
          <w:spacing w:val="1"/>
          <w:u w:val="single"/>
        </w:rPr>
        <w:t xml:space="preserve"> </w:t>
      </w:r>
      <w:r w:rsidRPr="00E5291E">
        <w:rPr>
          <w:u w:val="single"/>
        </w:rPr>
        <w:tab/>
      </w:r>
      <w:proofErr w:type="gramEnd"/>
      <w:r w:rsidR="008601B6" w:rsidRPr="00E5291E">
        <w:t xml:space="preserve"> </w:t>
      </w:r>
      <w:r w:rsidRPr="00E5291E">
        <w:t xml:space="preserve">Lessor </w:t>
      </w:r>
      <w:r w:rsidRPr="00E5291E">
        <w:rPr>
          <w:spacing w:val="57"/>
        </w:rPr>
        <w:t xml:space="preserve"> </w:t>
      </w:r>
      <w:r w:rsidRPr="00E5291E">
        <w:rPr>
          <w:spacing w:val="2"/>
          <w:u w:val="single"/>
        </w:rPr>
        <w:t xml:space="preserve"> </w:t>
      </w:r>
      <w:r w:rsidRPr="00E5291E">
        <w:rPr>
          <w:u w:val="single"/>
        </w:rPr>
        <w:tab/>
      </w:r>
      <w:r w:rsidR="008601B6" w:rsidRPr="00E5291E">
        <w:t xml:space="preserve"> </w:t>
      </w:r>
      <w:r w:rsidRPr="00E5291E">
        <w:t>Sublessee</w:t>
      </w:r>
      <w:r w:rsidRPr="00E5291E">
        <w:rPr>
          <w:spacing w:val="-9"/>
        </w:rPr>
        <w:t xml:space="preserve"> </w:t>
      </w:r>
      <w:r w:rsidRPr="00E5291E">
        <w:t xml:space="preserve">in </w:t>
      </w:r>
      <w:r w:rsidRPr="00E5291E">
        <w:rPr>
          <w:w w:val="99"/>
        </w:rPr>
        <w:t>installments</w:t>
      </w:r>
      <w:r w:rsidRPr="00E5291E">
        <w:t xml:space="preserve"> </w:t>
      </w:r>
      <w:r w:rsidRPr="00E5291E">
        <w:rPr>
          <w:w w:val="99"/>
        </w:rPr>
        <w:t>of</w:t>
      </w:r>
      <w:r w:rsidRPr="00E5291E">
        <w:rPr>
          <w:spacing w:val="1"/>
        </w:rPr>
        <w:t xml:space="preserve"> </w:t>
      </w:r>
      <w:r w:rsidRPr="00E5291E">
        <w:rPr>
          <w:w w:val="99"/>
        </w:rPr>
        <w:t>$</w:t>
      </w:r>
      <w:r w:rsidRPr="00E5291E">
        <w:rPr>
          <w:spacing w:val="2"/>
        </w:rPr>
        <w:t xml:space="preserve"> 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rPr>
          <w:spacing w:val="1"/>
          <w:w w:val="99"/>
        </w:rPr>
        <w:t>du</w:t>
      </w:r>
      <w:r w:rsidRPr="00E5291E">
        <w:rPr>
          <w:w w:val="99"/>
        </w:rPr>
        <w:t>e</w:t>
      </w:r>
      <w:r w:rsidRPr="00E5291E">
        <w:t xml:space="preserve"> 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rPr>
          <w:u w:val="single"/>
        </w:rPr>
        <w:tab/>
      </w:r>
      <w:r w:rsidRPr="00E5291E">
        <w:rPr>
          <w:u w:val="single"/>
        </w:rPr>
        <w:tab/>
      </w:r>
    </w:p>
    <w:p w14:paraId="06D6750B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before="15" w:line="220" w:lineRule="exact"/>
      </w:pPr>
    </w:p>
    <w:p w14:paraId="6C54E51C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before="15" w:line="220" w:lineRule="exact"/>
        <w:sectPr w:rsidR="007F31A2" w:rsidRPr="00E5291E">
          <w:type w:val="continuous"/>
          <w:pgSz w:w="12240" w:h="15840"/>
          <w:pgMar w:top="640" w:right="1340" w:bottom="280" w:left="1320" w:header="720" w:footer="720" w:gutter="0"/>
          <w:cols w:space="720"/>
          <w:noEndnote/>
        </w:sectPr>
      </w:pPr>
    </w:p>
    <w:p w14:paraId="0FE65345" w14:textId="77777777" w:rsidR="007F31A2" w:rsidRPr="00E5291E" w:rsidRDefault="00C85A82" w:rsidP="00B0746F">
      <w:pPr>
        <w:widowControl w:val="0"/>
        <w:tabs>
          <w:tab w:val="left" w:pos="3540"/>
          <w:tab w:val="left" w:pos="3780"/>
          <w:tab w:val="left" w:pos="4440"/>
          <w:tab w:val="left" w:pos="6720"/>
        </w:tabs>
        <w:autoSpaceDE w:val="0"/>
        <w:autoSpaceDN w:val="0"/>
        <w:adjustRightInd w:val="0"/>
        <w:spacing w:before="42" w:line="238" w:lineRule="exact"/>
        <w:ind w:left="120" w:right="-56"/>
      </w:pPr>
      <w:r w:rsidRPr="00E5291E">
        <w:t>3.</w:t>
      </w:r>
      <w:r w:rsidRPr="00E5291E">
        <w:rPr>
          <w:spacing w:val="58"/>
        </w:rPr>
        <w:t xml:space="preserve"> </w:t>
      </w:r>
      <w:r w:rsidRPr="00E5291E">
        <w:t>Sublessee</w:t>
      </w:r>
      <w:r w:rsidRPr="00E5291E">
        <w:rPr>
          <w:spacing w:val="-9"/>
        </w:rPr>
        <w:t xml:space="preserve"> </w:t>
      </w:r>
      <w:r w:rsidRPr="00E5291E">
        <w:t>shall</w:t>
      </w:r>
      <w:r w:rsidRPr="00E5291E">
        <w:rPr>
          <w:spacing w:val="-3"/>
        </w:rPr>
        <w:t xml:space="preserve"> </w:t>
      </w:r>
      <w:r w:rsidRPr="00E5291E">
        <w:t>pay</w:t>
      </w:r>
      <w:r w:rsidRPr="00E5291E">
        <w:rPr>
          <w:spacing w:val="-4"/>
        </w:rPr>
        <w:t xml:space="preserve"> </w:t>
      </w:r>
      <w:r w:rsidRPr="00E5291E">
        <w:t>a</w:t>
      </w:r>
      <w:r w:rsidRPr="00E5291E">
        <w:rPr>
          <w:spacing w:val="-1"/>
        </w:rPr>
        <w:t xml:space="preserve"> </w:t>
      </w:r>
      <w:proofErr w:type="gramStart"/>
      <w:r w:rsidRPr="00E5291E">
        <w:t>$</w:t>
      </w:r>
      <w:r w:rsidRPr="00E5291E">
        <w:rPr>
          <w:spacing w:val="-1"/>
        </w:rPr>
        <w:t xml:space="preserve"> 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proofErr w:type="gramEnd"/>
      <w:r w:rsidRPr="00E5291E">
        <w:t>damage</w:t>
      </w:r>
      <w:r w:rsidRPr="00E5291E">
        <w:rPr>
          <w:spacing w:val="-7"/>
        </w:rPr>
        <w:t xml:space="preserve"> </w:t>
      </w:r>
      <w:r w:rsidRPr="00E5291E">
        <w:t>deposit</w:t>
      </w:r>
      <w:r w:rsidRPr="00E5291E">
        <w:rPr>
          <w:spacing w:val="-6"/>
        </w:rPr>
        <w:t xml:space="preserve"> </w:t>
      </w:r>
      <w:r w:rsidRPr="00E5291E">
        <w:t>to</w:t>
      </w:r>
      <w:r w:rsidRPr="00E5291E">
        <w:rPr>
          <w:spacing w:val="-2"/>
        </w:rPr>
        <w:t xml:space="preserve"> </w:t>
      </w:r>
      <w:r w:rsidRPr="00E5291E">
        <w:t>(check one)</w:t>
      </w:r>
      <w:r w:rsidRPr="00E5291E">
        <w:rPr>
          <w:spacing w:val="-2"/>
        </w:rPr>
        <w:t xml:space="preserve"> </w:t>
      </w:r>
      <w:r w:rsidRPr="00E5291E">
        <w:rPr>
          <w:spacing w:val="1"/>
          <w:u w:val="single"/>
        </w:rPr>
        <w:t xml:space="preserve"> </w:t>
      </w:r>
      <w:r w:rsidRPr="00E5291E">
        <w:rPr>
          <w:u w:val="single"/>
        </w:rPr>
        <w:tab/>
      </w:r>
      <w:r w:rsidRPr="00E5291E">
        <w:t>Lessor before</w:t>
      </w:r>
      <w:r w:rsidRPr="00E5291E">
        <w:rPr>
          <w:spacing w:val="-3"/>
        </w:rPr>
        <w:t xml:space="preserve"> </w:t>
      </w:r>
      <w:r w:rsidRPr="00E5291E">
        <w:rPr>
          <w:spacing w:val="3"/>
          <w:u w:val="single"/>
        </w:rPr>
        <w:t xml:space="preserve"> </w:t>
      </w:r>
      <w:r w:rsidRPr="00E5291E">
        <w:rPr>
          <w:u w:val="single"/>
        </w:rPr>
        <w:tab/>
      </w:r>
      <w:r w:rsidRPr="00E5291E">
        <w:rPr>
          <w:u w:val="single"/>
        </w:rPr>
        <w:tab/>
      </w:r>
      <w:r w:rsidRPr="00E5291E">
        <w:t>,</w:t>
      </w:r>
      <w:r w:rsidRPr="00E5291E">
        <w:rPr>
          <w:spacing w:val="-1"/>
        </w:rPr>
        <w:t xml:space="preserve"> </w:t>
      </w:r>
      <w:r w:rsidRPr="00E5291E">
        <w:rPr>
          <w:spacing w:val="1"/>
        </w:rPr>
        <w:t>2</w:t>
      </w:r>
      <w:r w:rsidRPr="00E5291E">
        <w:t>0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>.</w:t>
      </w:r>
    </w:p>
    <w:p w14:paraId="1215275B" w14:textId="77777777" w:rsidR="007F31A2" w:rsidRPr="00E5291E" w:rsidRDefault="00C85A82" w:rsidP="00B0746F">
      <w:pPr>
        <w:widowControl w:val="0"/>
        <w:tabs>
          <w:tab w:val="left" w:pos="420"/>
        </w:tabs>
        <w:autoSpaceDE w:val="0"/>
        <w:autoSpaceDN w:val="0"/>
        <w:adjustRightInd w:val="0"/>
        <w:spacing w:before="44"/>
        <w:ind w:right="-20"/>
      </w:pPr>
      <w:r w:rsidRPr="00E5291E">
        <w:br w:type="column"/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>Lessee</w:t>
      </w:r>
      <w:r w:rsidRPr="00E5291E">
        <w:rPr>
          <w:spacing w:val="-6"/>
        </w:rPr>
        <w:t xml:space="preserve"> </w:t>
      </w:r>
      <w:r w:rsidRPr="00E5291E">
        <w:t>on</w:t>
      </w:r>
      <w:r w:rsidRPr="00E5291E">
        <w:rPr>
          <w:spacing w:val="-2"/>
        </w:rPr>
        <w:t xml:space="preserve"> </w:t>
      </w:r>
      <w:r w:rsidRPr="00E5291E">
        <w:t>or</w:t>
      </w:r>
    </w:p>
    <w:p w14:paraId="509384C1" w14:textId="77777777" w:rsidR="007F31A2" w:rsidRPr="00E5291E" w:rsidRDefault="007F31A2" w:rsidP="00B0746F">
      <w:pPr>
        <w:widowControl w:val="0"/>
        <w:tabs>
          <w:tab w:val="left" w:pos="420"/>
        </w:tabs>
        <w:autoSpaceDE w:val="0"/>
        <w:autoSpaceDN w:val="0"/>
        <w:adjustRightInd w:val="0"/>
        <w:spacing w:before="44"/>
        <w:ind w:right="-20"/>
        <w:sectPr w:rsidR="007F31A2" w:rsidRPr="00E5291E">
          <w:type w:val="continuous"/>
          <w:pgSz w:w="12240" w:h="15840"/>
          <w:pgMar w:top="640" w:right="1340" w:bottom="280" w:left="1320" w:header="720" w:footer="720" w:gutter="0"/>
          <w:cols w:num="2" w:space="720" w:equalWidth="0">
            <w:col w:w="7256" w:space="121"/>
            <w:col w:w="2203"/>
          </w:cols>
          <w:noEndnote/>
        </w:sectPr>
      </w:pPr>
    </w:p>
    <w:p w14:paraId="58522FBD" w14:textId="5E99535B" w:rsidR="007F31A2" w:rsidRPr="00E5291E" w:rsidRDefault="00190B4D" w:rsidP="00031CF8">
      <w:pPr>
        <w:widowControl w:val="0"/>
        <w:autoSpaceDE w:val="0"/>
        <w:autoSpaceDN w:val="0"/>
        <w:adjustRightInd w:val="0"/>
        <w:spacing w:before="44"/>
        <w:ind w:right="83"/>
      </w:pPr>
      <w:r w:rsidRPr="00E5291E">
        <w:t xml:space="preserve">  </w:t>
      </w:r>
      <w:r w:rsidR="00C85A82" w:rsidRPr="00E5291E">
        <w:t>4.</w:t>
      </w:r>
      <w:r w:rsidR="00C85A82" w:rsidRPr="00E5291E">
        <w:rPr>
          <w:spacing w:val="58"/>
        </w:rPr>
        <w:t xml:space="preserve"> </w:t>
      </w:r>
      <w:r w:rsidR="00C85A82" w:rsidRPr="00E5291E">
        <w:t>A joint</w:t>
      </w:r>
      <w:r w:rsidR="00C85A82" w:rsidRPr="00E5291E">
        <w:rPr>
          <w:spacing w:val="-3"/>
        </w:rPr>
        <w:t xml:space="preserve"> </w:t>
      </w:r>
      <w:r w:rsidR="00C85A82" w:rsidRPr="00E5291E">
        <w:t>inspection</w:t>
      </w:r>
      <w:r w:rsidR="00C85A82" w:rsidRPr="00E5291E">
        <w:rPr>
          <w:spacing w:val="-8"/>
        </w:rPr>
        <w:t xml:space="preserve"> </w:t>
      </w:r>
      <w:r w:rsidR="00C85A82" w:rsidRPr="00E5291E">
        <w:t>of</w:t>
      </w:r>
      <w:r w:rsidR="00C85A82" w:rsidRPr="00E5291E">
        <w:rPr>
          <w:spacing w:val="-2"/>
        </w:rPr>
        <w:t xml:space="preserve"> </w:t>
      </w:r>
      <w:r w:rsidR="00C85A82" w:rsidRPr="00E5291E">
        <w:t>the</w:t>
      </w:r>
      <w:r w:rsidR="00C85A82" w:rsidRPr="00E5291E">
        <w:rPr>
          <w:spacing w:val="-2"/>
        </w:rPr>
        <w:t xml:space="preserve"> </w:t>
      </w:r>
      <w:r w:rsidR="00C85A82" w:rsidRPr="00E5291E">
        <w:t>premises</w:t>
      </w:r>
      <w:r w:rsidR="00C85A82" w:rsidRPr="00E5291E">
        <w:rPr>
          <w:spacing w:val="-8"/>
        </w:rPr>
        <w:t xml:space="preserve"> </w:t>
      </w:r>
      <w:r w:rsidR="00C85A82" w:rsidRPr="00E5291E">
        <w:rPr>
          <w:spacing w:val="1"/>
        </w:rPr>
        <w:t>s</w:t>
      </w:r>
      <w:r w:rsidR="00C85A82" w:rsidRPr="00E5291E">
        <w:t>hall</w:t>
      </w:r>
      <w:r w:rsidR="00C85A82" w:rsidRPr="00E5291E">
        <w:rPr>
          <w:spacing w:val="-3"/>
        </w:rPr>
        <w:t xml:space="preserve"> </w:t>
      </w:r>
      <w:r w:rsidR="00C85A82" w:rsidRPr="00E5291E">
        <w:t>be</w:t>
      </w:r>
      <w:r w:rsidR="00C85A82" w:rsidRPr="00E5291E">
        <w:rPr>
          <w:spacing w:val="-1"/>
        </w:rPr>
        <w:t xml:space="preserve"> </w:t>
      </w:r>
      <w:r w:rsidR="00C85A82" w:rsidRPr="00E5291E">
        <w:t>conducted</w:t>
      </w:r>
      <w:r w:rsidR="00C85A82" w:rsidRPr="00E5291E">
        <w:rPr>
          <w:spacing w:val="-9"/>
        </w:rPr>
        <w:t xml:space="preserve"> </w:t>
      </w:r>
      <w:r w:rsidR="00C85A82" w:rsidRPr="00E5291E">
        <w:t>by</w:t>
      </w:r>
      <w:r w:rsidR="00C85A82" w:rsidRPr="00E5291E">
        <w:rPr>
          <w:spacing w:val="-1"/>
        </w:rPr>
        <w:t xml:space="preserve"> </w:t>
      </w:r>
      <w:r w:rsidR="00C85A82" w:rsidRPr="00E5291E">
        <w:t>Lessee</w:t>
      </w:r>
      <w:r w:rsidR="00C85A82" w:rsidRPr="00E5291E">
        <w:rPr>
          <w:spacing w:val="-6"/>
        </w:rPr>
        <w:t xml:space="preserve"> </w:t>
      </w:r>
      <w:r w:rsidR="00C85A82" w:rsidRPr="00E5291E">
        <w:t>and</w:t>
      </w:r>
      <w:r w:rsidR="00C85A82" w:rsidRPr="00E5291E">
        <w:rPr>
          <w:spacing w:val="-3"/>
        </w:rPr>
        <w:t xml:space="preserve"> </w:t>
      </w:r>
      <w:r w:rsidR="00C85A82" w:rsidRPr="00E5291E">
        <w:t>Sublessee,</w:t>
      </w:r>
      <w:r w:rsidR="00C85A82" w:rsidRPr="00E5291E">
        <w:rPr>
          <w:spacing w:val="-9"/>
        </w:rPr>
        <w:t xml:space="preserve"> </w:t>
      </w:r>
      <w:r w:rsidR="00C85A82" w:rsidRPr="00E5291E">
        <w:t>recording</w:t>
      </w:r>
      <w:r w:rsidR="00C85A82" w:rsidRPr="00E5291E">
        <w:rPr>
          <w:spacing w:val="-7"/>
        </w:rPr>
        <w:t xml:space="preserve"> </w:t>
      </w:r>
      <w:r w:rsidR="00C85A82" w:rsidRPr="00E5291E">
        <w:t>in</w:t>
      </w:r>
      <w:r w:rsidR="00C85A82" w:rsidRPr="00E5291E">
        <w:rPr>
          <w:spacing w:val="2"/>
        </w:rPr>
        <w:t xml:space="preserve"> </w:t>
      </w:r>
      <w:r w:rsidR="00C85A82" w:rsidRPr="00E5291E">
        <w:t>writing,</w:t>
      </w:r>
      <w:r w:rsidR="00C85A82" w:rsidRPr="00E5291E">
        <w:rPr>
          <w:spacing w:val="-6"/>
        </w:rPr>
        <w:t xml:space="preserve"> </w:t>
      </w:r>
      <w:r w:rsidR="00C85A82" w:rsidRPr="00E5291E">
        <w:t>with copies</w:t>
      </w:r>
      <w:r w:rsidR="00C85A82" w:rsidRPr="00E5291E">
        <w:rPr>
          <w:spacing w:val="-5"/>
        </w:rPr>
        <w:t xml:space="preserve"> </w:t>
      </w:r>
      <w:r w:rsidR="00C85A82" w:rsidRPr="00E5291E">
        <w:t>for</w:t>
      </w:r>
      <w:r w:rsidR="00C85A82" w:rsidRPr="00E5291E">
        <w:rPr>
          <w:spacing w:val="-3"/>
        </w:rPr>
        <w:t xml:space="preserve"> </w:t>
      </w:r>
      <w:r w:rsidR="00C85A82" w:rsidRPr="00E5291E">
        <w:t>bo</w:t>
      </w:r>
      <w:r w:rsidR="00C85A82" w:rsidRPr="00E5291E">
        <w:rPr>
          <w:spacing w:val="2"/>
        </w:rPr>
        <w:t>t</w:t>
      </w:r>
      <w:r w:rsidR="00C85A82" w:rsidRPr="00E5291E">
        <w:t>h</w:t>
      </w:r>
      <w:r w:rsidR="00C85A82" w:rsidRPr="00E5291E">
        <w:rPr>
          <w:spacing w:val="-4"/>
        </w:rPr>
        <w:t xml:space="preserve"> </w:t>
      </w:r>
      <w:r w:rsidR="00C85A82" w:rsidRPr="00E5291E">
        <w:t>Lessee</w:t>
      </w:r>
      <w:r w:rsidR="00C85A82" w:rsidRPr="00E5291E">
        <w:rPr>
          <w:spacing w:val="-6"/>
        </w:rPr>
        <w:t xml:space="preserve"> </w:t>
      </w:r>
      <w:r w:rsidR="00C85A82" w:rsidRPr="00E5291E">
        <w:rPr>
          <w:spacing w:val="1"/>
        </w:rPr>
        <w:t>a</w:t>
      </w:r>
      <w:r w:rsidR="00C85A82" w:rsidRPr="00E5291E">
        <w:t>nd</w:t>
      </w:r>
      <w:r w:rsidR="00C85A82" w:rsidRPr="00E5291E">
        <w:rPr>
          <w:spacing w:val="-1"/>
        </w:rPr>
        <w:t xml:space="preserve"> </w:t>
      </w:r>
      <w:r w:rsidR="00C85A82" w:rsidRPr="00E5291E">
        <w:t>Sublessee,</w:t>
      </w:r>
      <w:r w:rsidR="00C85A82" w:rsidRPr="00E5291E">
        <w:rPr>
          <w:spacing w:val="-9"/>
        </w:rPr>
        <w:t xml:space="preserve"> </w:t>
      </w:r>
      <w:r w:rsidR="00C85A82" w:rsidRPr="00E5291E">
        <w:t>any</w:t>
      </w:r>
      <w:r w:rsidR="00C85A82" w:rsidRPr="00E5291E">
        <w:rPr>
          <w:spacing w:val="-3"/>
        </w:rPr>
        <w:t xml:space="preserve"> </w:t>
      </w:r>
      <w:r w:rsidR="00C85A82" w:rsidRPr="00E5291E">
        <w:t>damage</w:t>
      </w:r>
      <w:r w:rsidR="00C85A82" w:rsidRPr="00E5291E">
        <w:rPr>
          <w:spacing w:val="-7"/>
        </w:rPr>
        <w:t xml:space="preserve"> </w:t>
      </w:r>
      <w:r w:rsidR="00C85A82" w:rsidRPr="00E5291E">
        <w:t>or d</w:t>
      </w:r>
      <w:r w:rsidR="00C85A82" w:rsidRPr="00E5291E">
        <w:rPr>
          <w:spacing w:val="2"/>
        </w:rPr>
        <w:t>e</w:t>
      </w:r>
      <w:r w:rsidR="00C85A82" w:rsidRPr="00E5291E">
        <w:t>ficiencies</w:t>
      </w:r>
      <w:r w:rsidR="00C85A82" w:rsidRPr="00E5291E">
        <w:rPr>
          <w:spacing w:val="-10"/>
        </w:rPr>
        <w:t xml:space="preserve"> </w:t>
      </w:r>
      <w:r w:rsidR="00C85A82" w:rsidRPr="00E5291E">
        <w:t>that exist</w:t>
      </w:r>
      <w:r w:rsidR="00C85A82" w:rsidRPr="00E5291E">
        <w:rPr>
          <w:spacing w:val="-4"/>
        </w:rPr>
        <w:t xml:space="preserve"> </w:t>
      </w:r>
      <w:r w:rsidR="00C85A82" w:rsidRPr="00E5291E">
        <w:t>at the</w:t>
      </w:r>
      <w:r w:rsidR="00C85A82" w:rsidRPr="00E5291E">
        <w:rPr>
          <w:spacing w:val="-3"/>
        </w:rPr>
        <w:t xml:space="preserve"> </w:t>
      </w:r>
      <w:r w:rsidR="00C85A82" w:rsidRPr="00E5291E">
        <w:t>start</w:t>
      </w:r>
      <w:r w:rsidR="00C85A82" w:rsidRPr="00E5291E">
        <w:rPr>
          <w:spacing w:val="-4"/>
        </w:rPr>
        <w:t xml:space="preserve"> </w:t>
      </w:r>
      <w:r w:rsidR="00C85A82" w:rsidRPr="00E5291E">
        <w:t>of</w:t>
      </w:r>
      <w:r w:rsidR="00C85A82" w:rsidRPr="00E5291E">
        <w:rPr>
          <w:spacing w:val="-2"/>
        </w:rPr>
        <w:t xml:space="preserve"> </w:t>
      </w:r>
      <w:r w:rsidR="00C85A82" w:rsidRPr="00E5291E">
        <w:t>the</w:t>
      </w:r>
      <w:r w:rsidR="00C85A82" w:rsidRPr="00E5291E">
        <w:rPr>
          <w:spacing w:val="-3"/>
        </w:rPr>
        <w:t xml:space="preserve"> </w:t>
      </w:r>
      <w:r w:rsidR="00C85A82" w:rsidRPr="00E5291E">
        <w:t xml:space="preserve">sublease period. </w:t>
      </w:r>
      <w:r w:rsidR="00C85A82" w:rsidRPr="00E5291E">
        <w:rPr>
          <w:spacing w:val="54"/>
        </w:rPr>
        <w:t xml:space="preserve"> </w:t>
      </w:r>
      <w:r w:rsidR="00C85A82" w:rsidRPr="00E5291E">
        <w:t>Lessee</w:t>
      </w:r>
      <w:r w:rsidR="00C85A82" w:rsidRPr="00E5291E">
        <w:rPr>
          <w:spacing w:val="-6"/>
        </w:rPr>
        <w:t xml:space="preserve"> </w:t>
      </w:r>
      <w:r w:rsidR="00C85A82" w:rsidRPr="00E5291E">
        <w:t>shall</w:t>
      </w:r>
      <w:r w:rsidR="00C85A82" w:rsidRPr="00E5291E">
        <w:rPr>
          <w:spacing w:val="-3"/>
        </w:rPr>
        <w:t xml:space="preserve"> </w:t>
      </w:r>
      <w:r w:rsidR="00C85A82" w:rsidRPr="00E5291E">
        <w:t>be</w:t>
      </w:r>
      <w:r w:rsidR="00C85A82" w:rsidRPr="00E5291E">
        <w:rPr>
          <w:spacing w:val="-2"/>
        </w:rPr>
        <w:t xml:space="preserve"> </w:t>
      </w:r>
      <w:r w:rsidR="00C85A82" w:rsidRPr="00E5291E">
        <w:t>liable</w:t>
      </w:r>
      <w:r w:rsidR="00C85A82" w:rsidRPr="00E5291E">
        <w:rPr>
          <w:spacing w:val="-5"/>
        </w:rPr>
        <w:t xml:space="preserve"> </w:t>
      </w:r>
      <w:r w:rsidR="00C85A82" w:rsidRPr="00E5291E">
        <w:t>for</w:t>
      </w:r>
      <w:r w:rsidR="00C85A82" w:rsidRPr="00E5291E">
        <w:rPr>
          <w:spacing w:val="-3"/>
        </w:rPr>
        <w:t xml:space="preserve"> </w:t>
      </w:r>
      <w:r w:rsidR="00C85A82" w:rsidRPr="00E5291E">
        <w:t>the</w:t>
      </w:r>
      <w:r w:rsidR="00C85A82" w:rsidRPr="00E5291E">
        <w:rPr>
          <w:spacing w:val="-2"/>
        </w:rPr>
        <w:t xml:space="preserve"> </w:t>
      </w:r>
      <w:r w:rsidR="00C85A82" w:rsidRPr="00E5291E">
        <w:t>cost</w:t>
      </w:r>
      <w:r w:rsidR="00C85A82" w:rsidRPr="00E5291E">
        <w:rPr>
          <w:spacing w:val="-3"/>
        </w:rPr>
        <w:t xml:space="preserve"> </w:t>
      </w:r>
      <w:r w:rsidR="00C85A82" w:rsidRPr="00E5291E">
        <w:t>of</w:t>
      </w:r>
      <w:r w:rsidR="00C85A82" w:rsidRPr="00E5291E">
        <w:rPr>
          <w:spacing w:val="-2"/>
        </w:rPr>
        <w:t xml:space="preserve"> </w:t>
      </w:r>
      <w:r w:rsidR="00C85A82" w:rsidRPr="00E5291E">
        <w:t>any</w:t>
      </w:r>
      <w:r w:rsidR="00C85A82" w:rsidRPr="00E5291E">
        <w:rPr>
          <w:spacing w:val="-3"/>
        </w:rPr>
        <w:t xml:space="preserve"> </w:t>
      </w:r>
      <w:r w:rsidR="00C85A82" w:rsidRPr="00E5291E">
        <w:t>cleaning</w:t>
      </w:r>
      <w:r w:rsidR="00C85A82" w:rsidRPr="00E5291E">
        <w:rPr>
          <w:spacing w:val="-6"/>
        </w:rPr>
        <w:t xml:space="preserve"> </w:t>
      </w:r>
      <w:r w:rsidR="00C85A82" w:rsidRPr="00E5291E">
        <w:t>or</w:t>
      </w:r>
      <w:r w:rsidR="00C85A82" w:rsidRPr="00E5291E">
        <w:rPr>
          <w:spacing w:val="-2"/>
        </w:rPr>
        <w:t xml:space="preserve"> </w:t>
      </w:r>
      <w:r w:rsidR="00C85A82" w:rsidRPr="00E5291E">
        <w:t>rep</w:t>
      </w:r>
      <w:r w:rsidR="00C85A82" w:rsidRPr="00E5291E">
        <w:rPr>
          <w:spacing w:val="1"/>
        </w:rPr>
        <w:t>a</w:t>
      </w:r>
      <w:r w:rsidR="00C85A82" w:rsidRPr="00E5291E">
        <w:t>ir</w:t>
      </w:r>
      <w:r w:rsidR="00C85A82" w:rsidRPr="00E5291E">
        <w:rPr>
          <w:spacing w:val="-5"/>
        </w:rPr>
        <w:t xml:space="preserve"> </w:t>
      </w:r>
      <w:r w:rsidR="00C85A82" w:rsidRPr="00E5291E">
        <w:t>to</w:t>
      </w:r>
      <w:r w:rsidR="00C85A82" w:rsidRPr="00E5291E">
        <w:rPr>
          <w:spacing w:val="-2"/>
        </w:rPr>
        <w:t xml:space="preserve"> </w:t>
      </w:r>
      <w:r w:rsidR="00C85A82" w:rsidRPr="00E5291E">
        <w:t>correct</w:t>
      </w:r>
      <w:r w:rsidR="00C85A82" w:rsidRPr="00E5291E">
        <w:rPr>
          <w:spacing w:val="-3"/>
        </w:rPr>
        <w:t xml:space="preserve"> </w:t>
      </w:r>
      <w:r w:rsidR="00C85A82" w:rsidRPr="00E5291E">
        <w:rPr>
          <w:spacing w:val="1"/>
        </w:rPr>
        <w:t>d</w:t>
      </w:r>
      <w:r w:rsidR="00C85A82" w:rsidRPr="00E5291E">
        <w:t>amages</w:t>
      </w:r>
      <w:r w:rsidR="00C85A82" w:rsidRPr="00E5291E">
        <w:rPr>
          <w:spacing w:val="-8"/>
        </w:rPr>
        <w:t xml:space="preserve"> </w:t>
      </w:r>
      <w:r w:rsidR="00C85A82" w:rsidRPr="00E5291E">
        <w:t>found</w:t>
      </w:r>
      <w:r w:rsidR="00C85A82" w:rsidRPr="00E5291E">
        <w:rPr>
          <w:spacing w:val="-5"/>
        </w:rPr>
        <w:t xml:space="preserve"> </w:t>
      </w:r>
      <w:r w:rsidR="00C85A82" w:rsidRPr="00E5291E">
        <w:t>at the</w:t>
      </w:r>
      <w:r w:rsidR="00C85A82" w:rsidRPr="00E5291E">
        <w:rPr>
          <w:spacing w:val="-3"/>
        </w:rPr>
        <w:t xml:space="preserve"> </w:t>
      </w:r>
      <w:r w:rsidR="00C85A82" w:rsidRPr="00E5291E">
        <w:t>time of</w:t>
      </w:r>
      <w:r w:rsidR="00C85A82" w:rsidRPr="00E5291E">
        <w:rPr>
          <w:spacing w:val="-2"/>
        </w:rPr>
        <w:t xml:space="preserve"> </w:t>
      </w:r>
      <w:r w:rsidR="00C85A82" w:rsidRPr="00E5291E">
        <w:t>this</w:t>
      </w:r>
      <w:r w:rsidR="00C85A82" w:rsidRPr="00E5291E">
        <w:rPr>
          <w:spacing w:val="-3"/>
        </w:rPr>
        <w:t xml:space="preserve"> </w:t>
      </w:r>
      <w:r w:rsidR="00C85A82" w:rsidRPr="00E5291E">
        <w:t>inspection.</w:t>
      </w:r>
      <w:r w:rsidR="00C85A82" w:rsidRPr="00E5291E">
        <w:rPr>
          <w:spacing w:val="51"/>
        </w:rPr>
        <w:t xml:space="preserve"> </w:t>
      </w:r>
      <w:r w:rsidR="00C85A82" w:rsidRPr="00E5291E">
        <w:t>Sublessee</w:t>
      </w:r>
      <w:r w:rsidR="00C85A82" w:rsidRPr="00E5291E">
        <w:rPr>
          <w:spacing w:val="-9"/>
        </w:rPr>
        <w:t xml:space="preserve"> </w:t>
      </w:r>
      <w:r w:rsidR="00C85A82" w:rsidRPr="00E5291E">
        <w:t>shall</w:t>
      </w:r>
      <w:r w:rsidR="00C85A82" w:rsidRPr="00E5291E">
        <w:rPr>
          <w:spacing w:val="-4"/>
        </w:rPr>
        <w:t xml:space="preserve"> </w:t>
      </w:r>
      <w:r w:rsidR="00C85A82" w:rsidRPr="00E5291E">
        <w:t>be</w:t>
      </w:r>
      <w:r w:rsidR="00C85A82" w:rsidRPr="00E5291E">
        <w:rPr>
          <w:spacing w:val="-2"/>
        </w:rPr>
        <w:t xml:space="preserve"> </w:t>
      </w:r>
      <w:r w:rsidR="00C85A82" w:rsidRPr="00E5291E">
        <w:t>li</w:t>
      </w:r>
      <w:r w:rsidR="00C85A82" w:rsidRPr="00E5291E">
        <w:rPr>
          <w:spacing w:val="1"/>
        </w:rPr>
        <w:t>a</w:t>
      </w:r>
      <w:r w:rsidR="00C85A82" w:rsidRPr="00E5291E">
        <w:t>ble</w:t>
      </w:r>
      <w:r w:rsidR="00C85A82" w:rsidRPr="00E5291E">
        <w:rPr>
          <w:spacing w:val="-5"/>
        </w:rPr>
        <w:t xml:space="preserve"> </w:t>
      </w:r>
      <w:r w:rsidR="00C85A82" w:rsidRPr="00E5291E">
        <w:t>for</w:t>
      </w:r>
      <w:r w:rsidR="00C85A82" w:rsidRPr="00E5291E">
        <w:rPr>
          <w:spacing w:val="-3"/>
        </w:rPr>
        <w:t xml:space="preserve"> </w:t>
      </w:r>
      <w:r w:rsidR="00C85A82" w:rsidRPr="00E5291E">
        <w:t>the</w:t>
      </w:r>
      <w:r w:rsidR="00C85A82" w:rsidRPr="00E5291E">
        <w:rPr>
          <w:spacing w:val="-2"/>
        </w:rPr>
        <w:t xml:space="preserve"> </w:t>
      </w:r>
      <w:r w:rsidR="00C85A82" w:rsidRPr="00E5291E">
        <w:t>cost</w:t>
      </w:r>
      <w:r w:rsidR="00C85A82" w:rsidRPr="00E5291E">
        <w:rPr>
          <w:spacing w:val="-3"/>
        </w:rPr>
        <w:t xml:space="preserve"> </w:t>
      </w:r>
      <w:r w:rsidR="00C85A82" w:rsidRPr="00E5291E">
        <w:t>of</w:t>
      </w:r>
      <w:r w:rsidR="00C85A82" w:rsidRPr="00E5291E">
        <w:rPr>
          <w:spacing w:val="-2"/>
        </w:rPr>
        <w:t xml:space="preserve"> </w:t>
      </w:r>
      <w:r w:rsidR="00C85A82" w:rsidRPr="00E5291E">
        <w:t>any</w:t>
      </w:r>
      <w:r w:rsidR="00C85A82" w:rsidRPr="00E5291E">
        <w:rPr>
          <w:spacing w:val="-2"/>
        </w:rPr>
        <w:t xml:space="preserve"> </w:t>
      </w:r>
      <w:r w:rsidR="00C85A82" w:rsidRPr="00E5291E">
        <w:t>c</w:t>
      </w:r>
      <w:r w:rsidR="00C85A82" w:rsidRPr="00E5291E">
        <w:rPr>
          <w:spacing w:val="2"/>
        </w:rPr>
        <w:t>l</w:t>
      </w:r>
      <w:r w:rsidR="00C85A82" w:rsidRPr="00E5291E">
        <w:t>e</w:t>
      </w:r>
      <w:r w:rsidR="00C85A82" w:rsidRPr="00E5291E">
        <w:rPr>
          <w:spacing w:val="1"/>
        </w:rPr>
        <w:t>a</w:t>
      </w:r>
      <w:r w:rsidR="00C85A82" w:rsidRPr="00E5291E">
        <w:t>ning</w:t>
      </w:r>
      <w:r w:rsidR="00C85A82" w:rsidRPr="00E5291E">
        <w:rPr>
          <w:spacing w:val="-6"/>
        </w:rPr>
        <w:t xml:space="preserve"> </w:t>
      </w:r>
      <w:r w:rsidR="00C85A82" w:rsidRPr="00E5291E">
        <w:t>or</w:t>
      </w:r>
      <w:r w:rsidR="00C85A82" w:rsidRPr="00E5291E">
        <w:rPr>
          <w:spacing w:val="-2"/>
        </w:rPr>
        <w:t xml:space="preserve"> </w:t>
      </w:r>
      <w:r w:rsidR="00C85A82" w:rsidRPr="00E5291E">
        <w:t>repair</w:t>
      </w:r>
      <w:r w:rsidR="00C85A82" w:rsidRPr="00E5291E">
        <w:rPr>
          <w:spacing w:val="-4"/>
        </w:rPr>
        <w:t xml:space="preserve"> </w:t>
      </w:r>
      <w:r w:rsidR="00C85A82" w:rsidRPr="00E5291E">
        <w:t>to</w:t>
      </w:r>
      <w:r w:rsidR="00C85A82" w:rsidRPr="00E5291E">
        <w:rPr>
          <w:spacing w:val="-2"/>
        </w:rPr>
        <w:t xml:space="preserve"> </w:t>
      </w:r>
      <w:r w:rsidR="00C85A82" w:rsidRPr="00E5291E">
        <w:t>correct</w:t>
      </w:r>
      <w:r w:rsidR="00C85A82" w:rsidRPr="00E5291E">
        <w:rPr>
          <w:spacing w:val="-6"/>
        </w:rPr>
        <w:t xml:space="preserve"> </w:t>
      </w:r>
      <w:r w:rsidR="00C85A82" w:rsidRPr="00E5291E">
        <w:rPr>
          <w:spacing w:val="1"/>
        </w:rPr>
        <w:t>da</w:t>
      </w:r>
      <w:r w:rsidR="00C85A82" w:rsidRPr="00E5291E">
        <w:t>mages</w:t>
      </w:r>
    </w:p>
    <w:p w14:paraId="599C4503" w14:textId="5427A492" w:rsidR="007F31A2" w:rsidRPr="00E5291E" w:rsidRDefault="00C85A82" w:rsidP="00190B4D">
      <w:pPr>
        <w:widowControl w:val="0"/>
        <w:autoSpaceDE w:val="0"/>
        <w:autoSpaceDN w:val="0"/>
        <w:adjustRightInd w:val="0"/>
        <w:spacing w:before="1" w:line="239" w:lineRule="auto"/>
        <w:ind w:right="290"/>
      </w:pPr>
      <w:r w:rsidRPr="00E5291E">
        <w:t>found</w:t>
      </w:r>
      <w:r w:rsidRPr="00E5291E">
        <w:rPr>
          <w:spacing w:val="-5"/>
        </w:rPr>
        <w:t xml:space="preserve"> </w:t>
      </w:r>
      <w:r w:rsidRPr="00E5291E">
        <w:t>at the</w:t>
      </w:r>
      <w:r w:rsidRPr="00E5291E">
        <w:rPr>
          <w:spacing w:val="-1"/>
        </w:rPr>
        <w:t xml:space="preserve"> </w:t>
      </w:r>
      <w:r w:rsidRPr="00E5291E">
        <w:t>end</w:t>
      </w:r>
      <w:r w:rsidRPr="00E5291E">
        <w:rPr>
          <w:spacing w:val="-3"/>
        </w:rPr>
        <w:t xml:space="preserve"> </w:t>
      </w:r>
      <w:r w:rsidRPr="00E5291E">
        <w:t>of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sublease</w:t>
      </w:r>
      <w:r w:rsidRPr="00E5291E">
        <w:rPr>
          <w:spacing w:val="-8"/>
        </w:rPr>
        <w:t xml:space="preserve"> </w:t>
      </w:r>
      <w:r w:rsidRPr="00E5291E">
        <w:t>period</w:t>
      </w:r>
      <w:r w:rsidRPr="00E5291E">
        <w:rPr>
          <w:spacing w:val="-6"/>
        </w:rPr>
        <w:t xml:space="preserve"> </w:t>
      </w:r>
      <w:r w:rsidRPr="00E5291E">
        <w:t>if</w:t>
      </w:r>
      <w:r w:rsidRPr="00E5291E">
        <w:rPr>
          <w:spacing w:val="-1"/>
        </w:rPr>
        <w:t xml:space="preserve"> </w:t>
      </w:r>
      <w:r w:rsidRPr="00E5291E">
        <w:t>not</w:t>
      </w:r>
      <w:r w:rsidRPr="00E5291E">
        <w:rPr>
          <w:spacing w:val="-3"/>
        </w:rPr>
        <w:t xml:space="preserve"> </w:t>
      </w:r>
      <w:r w:rsidRPr="00E5291E">
        <w:t>recorded</w:t>
      </w:r>
      <w:r w:rsidRPr="00E5291E">
        <w:rPr>
          <w:spacing w:val="-10"/>
        </w:rPr>
        <w:t xml:space="preserve"> </w:t>
      </w:r>
      <w:r w:rsidRPr="00E5291E">
        <w:t>on</w:t>
      </w:r>
      <w:r w:rsidRPr="00E5291E">
        <w:rPr>
          <w:spacing w:val="-2"/>
        </w:rPr>
        <w:t xml:space="preserve"> </w:t>
      </w:r>
      <w:r w:rsidRPr="00E5291E">
        <w:t>the</w:t>
      </w:r>
      <w:r w:rsidRPr="00E5291E">
        <w:rPr>
          <w:spacing w:val="-3"/>
        </w:rPr>
        <w:t xml:space="preserve"> </w:t>
      </w:r>
      <w:r w:rsidRPr="00E5291E">
        <w:t>inspection</w:t>
      </w:r>
      <w:r w:rsidRPr="00E5291E">
        <w:rPr>
          <w:spacing w:val="-8"/>
        </w:rPr>
        <w:t xml:space="preserve"> </w:t>
      </w:r>
      <w:r w:rsidRPr="00E5291E">
        <w:t>report</w:t>
      </w:r>
      <w:r w:rsidRPr="00E5291E">
        <w:rPr>
          <w:spacing w:val="-5"/>
        </w:rPr>
        <w:t xml:space="preserve"> </w:t>
      </w:r>
      <w:r w:rsidRPr="00E5291E">
        <w:t>made</w:t>
      </w:r>
      <w:r w:rsidRPr="00E5291E">
        <w:rPr>
          <w:spacing w:val="-5"/>
        </w:rPr>
        <w:t xml:space="preserve"> </w:t>
      </w:r>
      <w:r w:rsidRPr="00E5291E">
        <w:t>at the</w:t>
      </w:r>
      <w:r w:rsidRPr="00E5291E">
        <w:rPr>
          <w:spacing w:val="-2"/>
        </w:rPr>
        <w:t xml:space="preserve"> </w:t>
      </w:r>
      <w:r w:rsidRPr="00E5291E">
        <w:t>start</w:t>
      </w:r>
      <w:r w:rsidRPr="00E5291E">
        <w:rPr>
          <w:spacing w:val="-4"/>
        </w:rPr>
        <w:t xml:space="preserve"> </w:t>
      </w:r>
      <w:r w:rsidRPr="00E5291E">
        <w:t>of</w:t>
      </w:r>
      <w:r w:rsidRPr="00E5291E">
        <w:rPr>
          <w:spacing w:val="-2"/>
        </w:rPr>
        <w:t xml:space="preserve"> </w:t>
      </w:r>
      <w:r w:rsidRPr="00E5291E">
        <w:t>the sublease</w:t>
      </w:r>
      <w:r w:rsidRPr="00E5291E">
        <w:rPr>
          <w:spacing w:val="-8"/>
        </w:rPr>
        <w:t xml:space="preserve"> </w:t>
      </w:r>
      <w:r w:rsidRPr="00E5291E">
        <w:t>period,</w:t>
      </w:r>
      <w:r w:rsidRPr="00E5291E">
        <w:rPr>
          <w:spacing w:val="-6"/>
        </w:rPr>
        <w:t xml:space="preserve"> </w:t>
      </w:r>
      <w:r w:rsidRPr="00E5291E">
        <w:t>normal</w:t>
      </w:r>
      <w:r w:rsidRPr="00E5291E">
        <w:rPr>
          <w:spacing w:val="-6"/>
        </w:rPr>
        <w:t xml:space="preserve"> </w:t>
      </w:r>
      <w:r w:rsidRPr="00E5291E">
        <w:t>wear</w:t>
      </w:r>
      <w:r w:rsidRPr="00E5291E">
        <w:rPr>
          <w:spacing w:val="-4"/>
        </w:rPr>
        <w:t xml:space="preserve"> </w:t>
      </w:r>
      <w:r w:rsidRPr="00E5291E">
        <w:t>excepted.</w:t>
      </w:r>
    </w:p>
    <w:p w14:paraId="0FE15387" w14:textId="77777777" w:rsidR="00190B4D" w:rsidRPr="00E5291E" w:rsidRDefault="00190B4D" w:rsidP="00190B4D">
      <w:pPr>
        <w:widowControl w:val="0"/>
        <w:autoSpaceDE w:val="0"/>
        <w:autoSpaceDN w:val="0"/>
        <w:adjustRightInd w:val="0"/>
        <w:spacing w:before="1" w:line="239" w:lineRule="auto"/>
        <w:ind w:right="290"/>
      </w:pPr>
    </w:p>
    <w:p w14:paraId="06D35604" w14:textId="77777777" w:rsidR="00C3162E" w:rsidRPr="00E5291E" w:rsidRDefault="00D577E2" w:rsidP="00190B4D">
      <w:pPr>
        <w:widowControl w:val="0"/>
        <w:autoSpaceDE w:val="0"/>
        <w:autoSpaceDN w:val="0"/>
        <w:adjustRightInd w:val="0"/>
        <w:ind w:left="120" w:right="68"/>
      </w:pPr>
      <w:r w:rsidRPr="00E5291E">
        <w:t>5</w:t>
      </w:r>
      <w:r w:rsidR="00C85A82" w:rsidRPr="00E5291E">
        <w:t>.</w:t>
      </w:r>
      <w:r w:rsidR="00C85A82" w:rsidRPr="00E5291E">
        <w:rPr>
          <w:spacing w:val="58"/>
        </w:rPr>
        <w:t xml:space="preserve"> </w:t>
      </w:r>
      <w:r w:rsidR="00C85A82" w:rsidRPr="00E5291E">
        <w:t>Sublessee</w:t>
      </w:r>
      <w:r w:rsidR="00C85A82" w:rsidRPr="00E5291E">
        <w:rPr>
          <w:spacing w:val="-9"/>
        </w:rPr>
        <w:t xml:space="preserve"> </w:t>
      </w:r>
      <w:r w:rsidR="00C85A82" w:rsidRPr="00E5291E">
        <w:t>further</w:t>
      </w:r>
      <w:r w:rsidR="00C85A82" w:rsidRPr="00E5291E">
        <w:rPr>
          <w:spacing w:val="-6"/>
        </w:rPr>
        <w:t xml:space="preserve"> </w:t>
      </w:r>
      <w:r w:rsidR="00C85A82" w:rsidRPr="00E5291E">
        <w:t>agrees</w:t>
      </w:r>
      <w:r w:rsidR="00C85A82" w:rsidRPr="00E5291E">
        <w:rPr>
          <w:spacing w:val="-6"/>
        </w:rPr>
        <w:t xml:space="preserve"> </w:t>
      </w:r>
      <w:r w:rsidR="00C85A82" w:rsidRPr="00E5291E">
        <w:t>to</w:t>
      </w:r>
      <w:r w:rsidR="00C85A82" w:rsidRPr="00E5291E">
        <w:rPr>
          <w:spacing w:val="-2"/>
        </w:rPr>
        <w:t xml:space="preserve"> </w:t>
      </w:r>
      <w:proofErr w:type="gramStart"/>
      <w:r w:rsidR="00C85A82" w:rsidRPr="00E5291E">
        <w:rPr>
          <w:u w:val="single"/>
        </w:rPr>
        <w:t>all</w:t>
      </w:r>
      <w:r w:rsidR="00C85A82" w:rsidRPr="00E5291E">
        <w:rPr>
          <w:spacing w:val="-3"/>
          <w:u w:val="single"/>
        </w:rPr>
        <w:t xml:space="preserve"> </w:t>
      </w:r>
      <w:r w:rsidR="00C85A82" w:rsidRPr="00E5291E">
        <w:rPr>
          <w:u w:val="single"/>
        </w:rPr>
        <w:t>of</w:t>
      </w:r>
      <w:proofErr w:type="gramEnd"/>
      <w:r w:rsidR="00C85A82" w:rsidRPr="00E5291E">
        <w:rPr>
          <w:spacing w:val="-3"/>
          <w:u w:val="single"/>
        </w:rPr>
        <w:t xml:space="preserve"> </w:t>
      </w:r>
      <w:r w:rsidR="00C85A82" w:rsidRPr="00E5291E">
        <w:rPr>
          <w:u w:val="single"/>
        </w:rPr>
        <w:t>the</w:t>
      </w:r>
      <w:r w:rsidR="00C85A82" w:rsidRPr="00E5291E">
        <w:rPr>
          <w:spacing w:val="-2"/>
          <w:u w:val="single"/>
        </w:rPr>
        <w:t xml:space="preserve"> </w:t>
      </w:r>
      <w:r w:rsidR="00C85A82" w:rsidRPr="00E5291E">
        <w:rPr>
          <w:u w:val="single"/>
        </w:rPr>
        <w:t>terms</w:t>
      </w:r>
      <w:r w:rsidR="00C85A82" w:rsidRPr="00E5291E">
        <w:rPr>
          <w:spacing w:val="-6"/>
          <w:u w:val="single"/>
        </w:rPr>
        <w:t xml:space="preserve"> </w:t>
      </w:r>
      <w:r w:rsidR="00C85A82" w:rsidRPr="00E5291E">
        <w:rPr>
          <w:u w:val="single"/>
        </w:rPr>
        <w:t>and</w:t>
      </w:r>
      <w:r w:rsidR="00C85A82" w:rsidRPr="00E5291E">
        <w:rPr>
          <w:spacing w:val="-2"/>
          <w:u w:val="single"/>
        </w:rPr>
        <w:t xml:space="preserve"> </w:t>
      </w:r>
      <w:r w:rsidR="00C85A82" w:rsidRPr="00E5291E">
        <w:rPr>
          <w:u w:val="single"/>
        </w:rPr>
        <w:t>conditions</w:t>
      </w:r>
      <w:r w:rsidR="00C85A82" w:rsidRPr="00E5291E">
        <w:rPr>
          <w:spacing w:val="-9"/>
          <w:u w:val="single"/>
        </w:rPr>
        <w:t xml:space="preserve"> </w:t>
      </w:r>
      <w:r w:rsidR="00C85A82" w:rsidRPr="00E5291E">
        <w:rPr>
          <w:u w:val="single"/>
        </w:rPr>
        <w:t>of</w:t>
      </w:r>
      <w:r w:rsidR="00C85A82" w:rsidRPr="00E5291E">
        <w:rPr>
          <w:spacing w:val="-3"/>
          <w:u w:val="single"/>
        </w:rPr>
        <w:t xml:space="preserve"> </w:t>
      </w:r>
      <w:r w:rsidR="00C85A82" w:rsidRPr="00E5291E">
        <w:rPr>
          <w:u w:val="single"/>
        </w:rPr>
        <w:t>the</w:t>
      </w:r>
      <w:r w:rsidR="00C85A82" w:rsidRPr="00E5291E">
        <w:rPr>
          <w:spacing w:val="-2"/>
          <w:u w:val="single"/>
        </w:rPr>
        <w:t xml:space="preserve"> </w:t>
      </w:r>
      <w:r w:rsidR="00C85A82" w:rsidRPr="00E5291E">
        <w:rPr>
          <w:u w:val="single"/>
        </w:rPr>
        <w:t>original</w:t>
      </w:r>
      <w:r w:rsidR="00C85A82" w:rsidRPr="00E5291E">
        <w:rPr>
          <w:spacing w:val="-7"/>
          <w:u w:val="single"/>
        </w:rPr>
        <w:t xml:space="preserve"> </w:t>
      </w:r>
      <w:r w:rsidR="00C85A82" w:rsidRPr="00E5291E">
        <w:rPr>
          <w:u w:val="single"/>
        </w:rPr>
        <w:t>leas</w:t>
      </w:r>
      <w:r w:rsidR="00C85A82" w:rsidRPr="00E5291E">
        <w:rPr>
          <w:spacing w:val="-1"/>
          <w:u w:val="single"/>
        </w:rPr>
        <w:t>e</w:t>
      </w:r>
      <w:r w:rsidR="00C85A82" w:rsidRPr="00E5291E">
        <w:t>,</w:t>
      </w:r>
      <w:r w:rsidR="00C85A82" w:rsidRPr="00E5291E">
        <w:rPr>
          <w:spacing w:val="-5"/>
        </w:rPr>
        <w:t xml:space="preserve"> </w:t>
      </w:r>
      <w:r w:rsidR="00C85A82" w:rsidRPr="00E5291E">
        <w:t>except</w:t>
      </w:r>
      <w:r w:rsidR="00C85A82" w:rsidRPr="00E5291E">
        <w:rPr>
          <w:spacing w:val="-6"/>
        </w:rPr>
        <w:t xml:space="preserve"> </w:t>
      </w:r>
      <w:r w:rsidR="00C85A82" w:rsidRPr="00E5291E">
        <w:t>for</w:t>
      </w:r>
      <w:r w:rsidR="00C85A82" w:rsidRPr="00E5291E">
        <w:rPr>
          <w:spacing w:val="-3"/>
        </w:rPr>
        <w:t xml:space="preserve"> </w:t>
      </w:r>
      <w:r w:rsidR="00C85A82" w:rsidRPr="00E5291E">
        <w:t>the</w:t>
      </w:r>
      <w:r w:rsidR="00C85A82" w:rsidRPr="00E5291E">
        <w:rPr>
          <w:spacing w:val="-3"/>
        </w:rPr>
        <w:t xml:space="preserve"> </w:t>
      </w:r>
      <w:r w:rsidR="00C85A82" w:rsidRPr="00E5291E">
        <w:t>rent</w:t>
      </w:r>
      <w:r w:rsidR="00C85A82" w:rsidRPr="00E5291E">
        <w:rPr>
          <w:spacing w:val="-3"/>
        </w:rPr>
        <w:t xml:space="preserve"> </w:t>
      </w:r>
      <w:r w:rsidR="00C85A82" w:rsidRPr="00E5291E">
        <w:t>and deposit</w:t>
      </w:r>
      <w:r w:rsidR="00C85A82" w:rsidRPr="00E5291E">
        <w:rPr>
          <w:spacing w:val="-6"/>
        </w:rPr>
        <w:t xml:space="preserve"> </w:t>
      </w:r>
      <w:r w:rsidR="00C85A82" w:rsidRPr="00E5291E">
        <w:t>provided</w:t>
      </w:r>
      <w:r w:rsidR="00C85A82" w:rsidRPr="00E5291E">
        <w:rPr>
          <w:spacing w:val="-8"/>
        </w:rPr>
        <w:t xml:space="preserve"> </w:t>
      </w:r>
      <w:r w:rsidR="00C85A82" w:rsidRPr="00E5291E">
        <w:t>therein.</w:t>
      </w:r>
      <w:r w:rsidR="00190B4D" w:rsidRPr="00E5291E">
        <w:t xml:space="preserve"> </w:t>
      </w:r>
      <w:r w:rsidR="00C3162E" w:rsidRPr="00E5291E">
        <w:t xml:space="preserve">This Sublease Agreement does not release the lessee from </w:t>
      </w:r>
      <w:proofErr w:type="gramStart"/>
      <w:r w:rsidR="00C3162E" w:rsidRPr="00E5291E">
        <w:t>any and all</w:t>
      </w:r>
      <w:proofErr w:type="gramEnd"/>
      <w:r w:rsidR="00C3162E" w:rsidRPr="00E5291E">
        <w:t xml:space="preserve"> obligations und the lease agreement and lessee shall remain liable for any amounts due and owing under the lease. </w:t>
      </w:r>
    </w:p>
    <w:p w14:paraId="73B12A07" w14:textId="77777777" w:rsidR="00C3162E" w:rsidRPr="00E5291E" w:rsidRDefault="00C3162E" w:rsidP="00190B4D">
      <w:pPr>
        <w:widowControl w:val="0"/>
        <w:autoSpaceDE w:val="0"/>
        <w:autoSpaceDN w:val="0"/>
        <w:adjustRightInd w:val="0"/>
        <w:ind w:left="120" w:right="68"/>
      </w:pPr>
    </w:p>
    <w:p w14:paraId="1A3AB2B5" w14:textId="1C383E59" w:rsidR="007F31A2" w:rsidRPr="00E5291E" w:rsidRDefault="00C3162E" w:rsidP="00190B4D">
      <w:pPr>
        <w:widowControl w:val="0"/>
        <w:autoSpaceDE w:val="0"/>
        <w:autoSpaceDN w:val="0"/>
        <w:adjustRightInd w:val="0"/>
        <w:ind w:left="120" w:right="68"/>
      </w:pPr>
      <w:r w:rsidRPr="00E5291E">
        <w:t xml:space="preserve">6. </w:t>
      </w:r>
      <w:r w:rsidR="00190B4D" w:rsidRPr="00E5291E">
        <w:t xml:space="preserve">Original Lessee shall pay </w:t>
      </w:r>
      <w:proofErr w:type="gramStart"/>
      <w:r w:rsidR="00190B4D" w:rsidRPr="00E5291E">
        <w:t>a $250 fee due 48 hour</w:t>
      </w:r>
      <w:r w:rsidR="008E7654" w:rsidRPr="00E5291E">
        <w:t>s</w:t>
      </w:r>
      <w:proofErr w:type="gramEnd"/>
      <w:r w:rsidR="00190B4D" w:rsidRPr="00E5291E">
        <w:t xml:space="preserve"> before the sublessee moves-in.</w:t>
      </w:r>
    </w:p>
    <w:p w14:paraId="34BCA8FC" w14:textId="44AB9E6B" w:rsidR="00E5291E" w:rsidRPr="00E5291E" w:rsidRDefault="00E5291E" w:rsidP="00190B4D">
      <w:pPr>
        <w:widowControl w:val="0"/>
        <w:autoSpaceDE w:val="0"/>
        <w:autoSpaceDN w:val="0"/>
        <w:adjustRightInd w:val="0"/>
        <w:ind w:left="120" w:right="68"/>
      </w:pPr>
    </w:p>
    <w:p w14:paraId="06E944AB" w14:textId="6BF8730F" w:rsidR="00E5291E" w:rsidRPr="00E5291E" w:rsidRDefault="00E5291E" w:rsidP="00190B4D">
      <w:pPr>
        <w:widowControl w:val="0"/>
        <w:autoSpaceDE w:val="0"/>
        <w:autoSpaceDN w:val="0"/>
        <w:adjustRightInd w:val="0"/>
        <w:ind w:left="120" w:right="68"/>
      </w:pPr>
      <w:r w:rsidRPr="00E5291E">
        <w:t xml:space="preserve">7. </w:t>
      </w:r>
      <w:r w:rsidRPr="00E5291E">
        <w:t xml:space="preserve">Sublessee hereby accepts this Sublease Agreement and agrees to abide by </w:t>
      </w:r>
      <w:proofErr w:type="gramStart"/>
      <w:r w:rsidRPr="00E5291E">
        <w:t>all of</w:t>
      </w:r>
      <w:proofErr w:type="gramEnd"/>
      <w:r w:rsidRPr="00E5291E">
        <w:t xml:space="preserve"> the terms and conditions of the above referenced leas</w:t>
      </w:r>
    </w:p>
    <w:p w14:paraId="7C6FCF68" w14:textId="77777777" w:rsidR="00C3162E" w:rsidRPr="00E5291E" w:rsidRDefault="00C3162E" w:rsidP="00190B4D">
      <w:pPr>
        <w:widowControl w:val="0"/>
        <w:autoSpaceDE w:val="0"/>
        <w:autoSpaceDN w:val="0"/>
        <w:adjustRightInd w:val="0"/>
        <w:ind w:left="120" w:right="68"/>
      </w:pPr>
    </w:p>
    <w:p w14:paraId="5528D64A" w14:textId="1577795F" w:rsidR="00C3162E" w:rsidRPr="00E5291E" w:rsidRDefault="00E5291E" w:rsidP="00E5291E">
      <w:pPr>
        <w:widowControl w:val="0"/>
        <w:tabs>
          <w:tab w:val="left" w:pos="9480"/>
        </w:tabs>
        <w:autoSpaceDE w:val="0"/>
        <w:autoSpaceDN w:val="0"/>
        <w:adjustRightInd w:val="0"/>
        <w:spacing w:line="235" w:lineRule="exact"/>
        <w:ind w:left="120" w:right="-20"/>
        <w:rPr>
          <w:u w:val="single"/>
        </w:rPr>
      </w:pPr>
      <w:r w:rsidRPr="00E5291E">
        <w:rPr>
          <w:w w:val="99"/>
        </w:rPr>
        <w:t>8</w:t>
      </w:r>
      <w:r w:rsidR="00C85A82" w:rsidRPr="00E5291E">
        <w:rPr>
          <w:w w:val="99"/>
        </w:rPr>
        <w:t>.</w:t>
      </w:r>
      <w:r w:rsidR="00C85A82" w:rsidRPr="00E5291E">
        <w:t xml:space="preserve"> </w:t>
      </w:r>
      <w:r w:rsidR="00C85A82" w:rsidRPr="00E5291E">
        <w:rPr>
          <w:spacing w:val="-1"/>
        </w:rPr>
        <w:t xml:space="preserve"> </w:t>
      </w:r>
      <w:r w:rsidR="00C85A82" w:rsidRPr="00E5291E">
        <w:rPr>
          <w:w w:val="99"/>
        </w:rPr>
        <w:t>A</w:t>
      </w:r>
      <w:r w:rsidR="00C85A82" w:rsidRPr="00E5291E">
        <w:rPr>
          <w:spacing w:val="1"/>
          <w:w w:val="99"/>
        </w:rPr>
        <w:t>d</w:t>
      </w:r>
      <w:r w:rsidR="00C85A82" w:rsidRPr="00E5291E">
        <w:rPr>
          <w:w w:val="99"/>
        </w:rPr>
        <w:t>ditional</w:t>
      </w:r>
      <w:r w:rsidR="00C85A82" w:rsidRPr="00E5291E">
        <w:t xml:space="preserve"> </w:t>
      </w:r>
      <w:r w:rsidR="00190B4D" w:rsidRPr="00E5291E">
        <w:rPr>
          <w:w w:val="99"/>
        </w:rPr>
        <w:t>agreement/Forwarding Address</w:t>
      </w:r>
      <w:r w:rsidR="00C85A82" w:rsidRPr="00E5291E">
        <w:rPr>
          <w:w w:val="99"/>
        </w:rPr>
        <w:t>:</w:t>
      </w:r>
      <w:r w:rsidR="00C85A82" w:rsidRPr="00E5291E">
        <w:rPr>
          <w:spacing w:val="3"/>
        </w:rPr>
        <w:t xml:space="preserve"> </w:t>
      </w:r>
      <w:r w:rsidR="00C85A82" w:rsidRPr="00E5291E">
        <w:rPr>
          <w:u w:val="single"/>
        </w:rPr>
        <w:t xml:space="preserve"> </w:t>
      </w:r>
      <w:r w:rsidR="00C85A82" w:rsidRPr="00E5291E">
        <w:rPr>
          <w:u w:val="single"/>
        </w:rPr>
        <w:tab/>
      </w:r>
    </w:p>
    <w:p w14:paraId="5CEF928F" w14:textId="77777777" w:rsidR="00C3162E" w:rsidRPr="00E5291E" w:rsidRDefault="00C3162E" w:rsidP="00C3162E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right="-20"/>
        <w:rPr>
          <w:u w:val="single"/>
        </w:rPr>
      </w:pPr>
    </w:p>
    <w:p w14:paraId="2DAB3F54" w14:textId="77777777" w:rsidR="00C3162E" w:rsidRPr="00E5291E" w:rsidRDefault="00C3162E" w:rsidP="00C3162E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left="120" w:right="-20"/>
        <w:jc w:val="right"/>
        <w:rPr>
          <w:u w:val="single"/>
        </w:rPr>
      </w:pPr>
    </w:p>
    <w:p w14:paraId="73464C54" w14:textId="4293F990" w:rsidR="007F31A2" w:rsidRPr="00E5291E" w:rsidRDefault="00B0746F" w:rsidP="00B0746F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left="120" w:right="-20"/>
      </w:pPr>
      <w:r w:rsidRPr="00E52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FEF3DA" wp14:editId="69DDEC67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36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C90BE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3.15pt,540pt,-13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" o:allowincell="f" filled="f" strokeweight=".26808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C85A82" w:rsidRPr="00E5291E">
        <w:rPr>
          <w:u w:val="single"/>
        </w:rPr>
        <w:t>L</w:t>
      </w:r>
      <w:r w:rsidR="00C85A82" w:rsidRPr="00E5291E">
        <w:rPr>
          <w:spacing w:val="1"/>
          <w:w w:val="99"/>
          <w:u w:val="single"/>
        </w:rPr>
        <w:t>e</w:t>
      </w:r>
      <w:r w:rsidR="00C85A82" w:rsidRPr="00E5291E">
        <w:rPr>
          <w:w w:val="99"/>
          <w:u w:val="single"/>
        </w:rPr>
        <w:t>ss</w:t>
      </w:r>
      <w:r w:rsidR="00C85A82" w:rsidRPr="00E5291E">
        <w:rPr>
          <w:spacing w:val="1"/>
          <w:w w:val="99"/>
          <w:u w:val="single"/>
        </w:rPr>
        <w:t>e</w:t>
      </w:r>
      <w:r w:rsidR="00C85A82" w:rsidRPr="00E5291E">
        <w:rPr>
          <w:w w:val="99"/>
          <w:u w:val="single"/>
        </w:rPr>
        <w:t>e</w:t>
      </w:r>
      <w:r w:rsidR="00C85A82" w:rsidRPr="00E5291E">
        <w:rPr>
          <w:u w:val="single"/>
        </w:rPr>
        <w:t xml:space="preserve"> </w:t>
      </w:r>
      <w:r w:rsidR="00C85A82" w:rsidRPr="00E5291E">
        <w:rPr>
          <w:u w:val="single"/>
        </w:rPr>
        <w:tab/>
      </w:r>
      <w:r w:rsidR="00C85A82" w:rsidRPr="00E5291E">
        <w:tab/>
      </w:r>
      <w:r w:rsidR="00C85A82" w:rsidRPr="00E5291E">
        <w:rPr>
          <w:w w:val="99"/>
          <w:u w:val="single"/>
        </w:rPr>
        <w:t>Date</w:t>
      </w:r>
      <w:r w:rsidR="00C85A82" w:rsidRPr="00E5291E">
        <w:rPr>
          <w:u w:val="single"/>
        </w:rPr>
        <w:t xml:space="preserve"> </w:t>
      </w:r>
      <w:r w:rsidR="00C85A82" w:rsidRPr="00E5291E">
        <w:rPr>
          <w:u w:val="single"/>
        </w:rPr>
        <w:tab/>
      </w:r>
    </w:p>
    <w:p w14:paraId="2C0E328C" w14:textId="37B5FDF3" w:rsidR="00C3162E" w:rsidRPr="00E5291E" w:rsidRDefault="00C3162E" w:rsidP="00B0746F">
      <w:pPr>
        <w:widowControl w:val="0"/>
        <w:autoSpaceDE w:val="0"/>
        <w:autoSpaceDN w:val="0"/>
        <w:adjustRightInd w:val="0"/>
        <w:spacing w:line="240" w:lineRule="exact"/>
      </w:pPr>
    </w:p>
    <w:p w14:paraId="583CDA3F" w14:textId="77777777" w:rsidR="007F31A2" w:rsidRPr="00E5291E" w:rsidRDefault="00C85A82" w:rsidP="00B0746F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left="120" w:right="-20"/>
      </w:pPr>
      <w:r w:rsidRPr="00E5291E">
        <w:rPr>
          <w:u w:val="single"/>
        </w:rPr>
        <w:t>L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ss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ab/>
      </w:r>
      <w:r w:rsidRPr="00E5291E">
        <w:rPr>
          <w:w w:val="99"/>
          <w:u w:val="single"/>
        </w:rPr>
        <w:t>Date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</w:p>
    <w:p w14:paraId="318D9202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before="19" w:line="220" w:lineRule="exact"/>
      </w:pPr>
    </w:p>
    <w:p w14:paraId="1F271884" w14:textId="77777777" w:rsidR="007F31A2" w:rsidRPr="00E5291E" w:rsidRDefault="00C85A82" w:rsidP="00B0746F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left="120" w:right="-20"/>
      </w:pPr>
      <w:r w:rsidRPr="00E5291E">
        <w:rPr>
          <w:spacing w:val="1"/>
          <w:w w:val="99"/>
          <w:u w:val="single"/>
        </w:rPr>
        <w:t>S</w:t>
      </w:r>
      <w:r w:rsidRPr="00E5291E">
        <w:rPr>
          <w:u w:val="single"/>
        </w:rPr>
        <w:t>u</w:t>
      </w:r>
      <w:r w:rsidRPr="00E5291E">
        <w:rPr>
          <w:w w:val="99"/>
          <w:u w:val="single"/>
        </w:rPr>
        <w:t>bl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ss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ab/>
      </w:r>
      <w:r w:rsidRPr="00E5291E">
        <w:rPr>
          <w:w w:val="99"/>
          <w:u w:val="single"/>
        </w:rPr>
        <w:t>Date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</w:p>
    <w:p w14:paraId="39E445DD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line="240" w:lineRule="exact"/>
      </w:pPr>
    </w:p>
    <w:p w14:paraId="0558F4D3" w14:textId="77777777" w:rsidR="007F31A2" w:rsidRPr="00E5291E" w:rsidRDefault="00C85A82" w:rsidP="00B0746F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 w:line="235" w:lineRule="exact"/>
        <w:ind w:left="120" w:right="-20"/>
      </w:pPr>
      <w:r w:rsidRPr="00E5291E">
        <w:rPr>
          <w:spacing w:val="1"/>
          <w:w w:val="99"/>
          <w:u w:val="single"/>
        </w:rPr>
        <w:t>S</w:t>
      </w:r>
      <w:r w:rsidRPr="00E5291E">
        <w:rPr>
          <w:u w:val="single"/>
        </w:rPr>
        <w:t>u</w:t>
      </w:r>
      <w:r w:rsidRPr="00E5291E">
        <w:rPr>
          <w:w w:val="99"/>
          <w:u w:val="single"/>
        </w:rPr>
        <w:t>bl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ss</w:t>
      </w:r>
      <w:r w:rsidRPr="00E5291E">
        <w:rPr>
          <w:spacing w:val="1"/>
          <w:w w:val="99"/>
          <w:u w:val="single"/>
        </w:rPr>
        <w:t>e</w:t>
      </w:r>
      <w:r w:rsidRPr="00E5291E">
        <w:rPr>
          <w:w w:val="99"/>
          <w:u w:val="single"/>
        </w:rPr>
        <w:t>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ab/>
      </w:r>
      <w:r w:rsidRPr="00E5291E">
        <w:rPr>
          <w:w w:val="99"/>
          <w:u w:val="single"/>
        </w:rPr>
        <w:t>Date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</w:p>
    <w:p w14:paraId="40B4E558" w14:textId="77777777" w:rsidR="007F31A2" w:rsidRPr="00E5291E" w:rsidRDefault="007F31A2" w:rsidP="00B0746F">
      <w:pPr>
        <w:widowControl w:val="0"/>
        <w:autoSpaceDE w:val="0"/>
        <w:autoSpaceDN w:val="0"/>
        <w:adjustRightInd w:val="0"/>
        <w:spacing w:line="240" w:lineRule="exact"/>
      </w:pPr>
    </w:p>
    <w:p w14:paraId="76CF3EA0" w14:textId="77777777" w:rsidR="007F31A2" w:rsidRPr="00E5291E" w:rsidRDefault="00C85A82" w:rsidP="00B0746F">
      <w:pPr>
        <w:widowControl w:val="0"/>
        <w:tabs>
          <w:tab w:val="left" w:pos="5160"/>
          <w:tab w:val="left" w:pos="5880"/>
          <w:tab w:val="left" w:pos="8760"/>
        </w:tabs>
        <w:autoSpaceDE w:val="0"/>
        <w:autoSpaceDN w:val="0"/>
        <w:adjustRightInd w:val="0"/>
        <w:spacing w:before="44"/>
        <w:ind w:left="120" w:right="-20"/>
      </w:pPr>
      <w:r w:rsidRPr="00E5291E">
        <w:rPr>
          <w:w w:val="99"/>
          <w:u w:val="single"/>
        </w:rPr>
        <w:t>Lessor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  <w:r w:rsidRPr="00E5291E">
        <w:tab/>
      </w:r>
      <w:r w:rsidRPr="00E5291E">
        <w:rPr>
          <w:w w:val="99"/>
          <w:u w:val="single"/>
        </w:rPr>
        <w:t>Date</w:t>
      </w:r>
      <w:r w:rsidRPr="00E5291E">
        <w:rPr>
          <w:u w:val="single"/>
        </w:rPr>
        <w:t xml:space="preserve"> </w:t>
      </w:r>
      <w:r w:rsidRPr="00E5291E">
        <w:rPr>
          <w:u w:val="single"/>
        </w:rPr>
        <w:tab/>
      </w:r>
    </w:p>
    <w:sectPr w:rsidR="007F31A2" w:rsidRPr="00E5291E">
      <w:type w:val="continuous"/>
      <w:pgSz w:w="12240" w:h="15840"/>
      <w:pgMar w:top="64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F"/>
    <w:rsid w:val="00031CF8"/>
    <w:rsid w:val="00190B4D"/>
    <w:rsid w:val="007643F5"/>
    <w:rsid w:val="007F31A2"/>
    <w:rsid w:val="008601B6"/>
    <w:rsid w:val="008E7654"/>
    <w:rsid w:val="00B0746F"/>
    <w:rsid w:val="00C3162E"/>
    <w:rsid w:val="00C85A82"/>
    <w:rsid w:val="00D577E2"/>
    <w:rsid w:val="00E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E1EC"/>
  <w14:defaultImageDpi w14:val="0"/>
  <w15:docId w15:val="{A7FABA3A-D24D-4FE5-9097-C878F5E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0F19C819E6C49949A6A1E8FC3B453" ma:contentTypeVersion="7" ma:contentTypeDescription="Create a new document." ma:contentTypeScope="" ma:versionID="9a75f5ff1d9637076e3adb07afc65b3c">
  <xsd:schema xmlns:xsd="http://www.w3.org/2001/XMLSchema" xmlns:xs="http://www.w3.org/2001/XMLSchema" xmlns:p="http://schemas.microsoft.com/office/2006/metadata/properties" xmlns:ns2="0e553687-94e1-4015-983f-6bb5df813ab0" xmlns:ns3="87488e8d-f819-4c30-9604-1e0b3ffe152a" targetNamespace="http://schemas.microsoft.com/office/2006/metadata/properties" ma:root="true" ma:fieldsID="3ed8be14b9a574fb54bbdf34b27e764c" ns2:_="" ns3:_="">
    <xsd:import namespace="0e553687-94e1-4015-983f-6bb5df813ab0"/>
    <xsd:import namespace="87488e8d-f819-4c30-9604-1e0b3ffe1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53687-94e1-4015-983f-6bb5df813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e8d-f819-4c30-9604-1e0b3ffe1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D1A54-3DA0-4CD7-8C61-FAB50A1431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553687-94e1-4015-983f-6bb5df813a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488e8d-f819-4c30-9604-1e0b3ffe15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7B9B07-43A4-4C9E-9861-FFA81DA4E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8693F-7E91-49E9-93E7-4B58A08E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53687-94e1-4015-983f-6bb5df813ab0"/>
    <ds:schemaRef ds:uri="87488e8d-f819-4c30-9604-1e0b3ffe1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Sublease Agreement</vt:lpstr>
    </vt:vector>
  </TitlesOfParts>
  <Manager/>
  <Company/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Sublease Agreement</dc:title>
  <dc:subject/>
  <dc:creator>eForms.org</dc:creator>
  <cp:keywords/>
  <dc:description/>
  <cp:lastModifiedBy>Meredith Ramshaw</cp:lastModifiedBy>
  <cp:revision>8</cp:revision>
  <cp:lastPrinted>2019-01-16T21:02:00Z</cp:lastPrinted>
  <dcterms:created xsi:type="dcterms:W3CDTF">2019-01-16T20:33:00Z</dcterms:created>
  <dcterms:modified xsi:type="dcterms:W3CDTF">2019-01-17T15:40:00Z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0x0101000DF0F19C819E6C49949A6A1E8FC3B453</vt:lpwstr>
  </property>
</Properties>
</file>